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912"/>
      </w:tblGrid>
      <w:tr w:rsidR="008458C8" w:rsidRPr="00336989" w14:paraId="0573BFE7" w14:textId="77777777" w:rsidTr="00AB23DD">
        <w:trPr>
          <w:trHeight w:val="208"/>
        </w:trPr>
        <w:tc>
          <w:tcPr>
            <w:tcW w:w="5140" w:type="dxa"/>
          </w:tcPr>
          <w:p w14:paraId="106DD6CA" w14:textId="37E55C38" w:rsidR="001C7007" w:rsidRPr="00336989" w:rsidRDefault="001C7007" w:rsidP="00DD5C42">
            <w:pPr>
              <w:pStyle w:val="Text85pt"/>
            </w:pPr>
          </w:p>
        </w:tc>
        <w:tc>
          <w:tcPr>
            <w:tcW w:w="4912" w:type="dxa"/>
          </w:tcPr>
          <w:p w14:paraId="60D5CF04" w14:textId="77777777" w:rsidR="008458C8" w:rsidRPr="00336989" w:rsidRDefault="008458C8" w:rsidP="00DD5C42">
            <w:pPr>
              <w:pStyle w:val="Text85pt"/>
            </w:pPr>
          </w:p>
        </w:tc>
      </w:tr>
      <w:tr w:rsidR="00BF5F8D" w:rsidRPr="00336989" w14:paraId="41DCBED5" w14:textId="77777777" w:rsidTr="00AB23DD">
        <w:trPr>
          <w:trHeight w:val="208"/>
        </w:trPr>
        <w:tc>
          <w:tcPr>
            <w:tcW w:w="5140" w:type="dxa"/>
          </w:tcPr>
          <w:p w14:paraId="4495B8BD" w14:textId="77777777" w:rsidR="00BF5F8D" w:rsidRPr="00336989" w:rsidRDefault="00BF5F8D" w:rsidP="00BF5F8D">
            <w:pPr>
              <w:pStyle w:val="Text85pt"/>
            </w:pPr>
          </w:p>
        </w:tc>
        <w:sdt>
          <w:sdtPr>
            <w:id w:val="-1874996956"/>
            <w:placeholder>
              <w:docPart w:val="BCDD938BACA24AF2915F6BAD44100B53"/>
            </w:placeholder>
            <w:date w:fullDate="2026-02-01T00:00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912" w:type="dxa"/>
              </w:tcPr>
              <w:p w14:paraId="3EDD10DD" w14:textId="2EF4D571" w:rsidR="00BF5F8D" w:rsidRPr="00336989" w:rsidRDefault="00356F48" w:rsidP="00436F51">
                <w:pPr>
                  <w:pStyle w:val="Text85pt"/>
                </w:pPr>
                <w:r>
                  <w:t>1. Februar 2026</w:t>
                </w:r>
              </w:p>
            </w:tc>
          </w:sdtContent>
        </w:sdt>
      </w:tr>
    </w:tbl>
    <w:bookmarkStart w:id="0" w:name="_Hlk14861871"/>
    <w:p w14:paraId="4C91D555" w14:textId="7C8C0728" w:rsidR="00BF5F8D" w:rsidRPr="00336989" w:rsidRDefault="00CC2FC5" w:rsidP="00BF5F8D">
      <w:pPr>
        <w:pStyle w:val="Brieftitel"/>
      </w:pPr>
      <w:sdt>
        <w:sdtPr>
          <w:id w:val="-1919928593"/>
          <w:placeholder>
            <w:docPart w:val="9A03A8F901204D7B8E10D88B1C0CC237"/>
          </w:placeholder>
          <w:text w:multiLine="1"/>
        </w:sdtPr>
        <w:sdtEndPr/>
        <w:sdtContent>
          <w:r w:rsidR="00C353E8">
            <w:t>Informationen für Bewirtschaftende und Tierhaltende Stichtagserhebung 2026</w:t>
          </w:r>
        </w:sdtContent>
      </w:sdt>
      <w:bookmarkEnd w:id="0"/>
    </w:p>
    <w:p w14:paraId="4C2CA1D2" w14:textId="77777777" w:rsidR="007D1021" w:rsidRPr="003B3D68" w:rsidRDefault="007D1021" w:rsidP="00AA5AF1">
      <w:pPr>
        <w:spacing w:line="240" w:lineRule="auto"/>
        <w:jc w:val="both"/>
        <w:rPr>
          <w:b/>
        </w:rPr>
      </w:pPr>
      <w:r w:rsidRPr="003B3D68">
        <w:rPr>
          <w:b/>
        </w:rPr>
        <w:t>Zugang mit Agate</w:t>
      </w:r>
    </w:p>
    <w:p w14:paraId="6748D8B8" w14:textId="529BC9D3" w:rsidR="007D1021" w:rsidRDefault="007D1021" w:rsidP="00AA5AF1">
      <w:pPr>
        <w:spacing w:line="240" w:lineRule="auto"/>
        <w:jc w:val="both"/>
      </w:pPr>
      <w:r>
        <w:t xml:space="preserve">Der Zugang zur Anwendung GELAN erfolgt über das Portal </w:t>
      </w:r>
      <w:hyperlink r:id="rId8" w:history="1">
        <w:r w:rsidRPr="003E6829">
          <w:rPr>
            <w:rStyle w:val="Hyperlink"/>
            <w:color w:val="0070C0"/>
          </w:rPr>
          <w:t>www.agate.ch</w:t>
        </w:r>
      </w:hyperlink>
    </w:p>
    <w:p w14:paraId="70AEE61B" w14:textId="77777777" w:rsidR="007D1021" w:rsidRDefault="007D1021" w:rsidP="00AA5AF1">
      <w:pPr>
        <w:spacing w:line="240" w:lineRule="auto"/>
        <w:jc w:val="both"/>
      </w:pPr>
    </w:p>
    <w:p w14:paraId="00BE7CCB" w14:textId="212C9A9A" w:rsidR="001F3B5B" w:rsidRDefault="007D1021" w:rsidP="00AA5AF1">
      <w:pPr>
        <w:pStyle w:val="Listenabsatz"/>
        <w:numPr>
          <w:ilvl w:val="0"/>
          <w:numId w:val="26"/>
        </w:numPr>
        <w:spacing w:line="240" w:lineRule="auto"/>
        <w:ind w:left="357" w:hanging="357"/>
        <w:contextualSpacing w:val="0"/>
        <w:jc w:val="both"/>
      </w:pPr>
      <w:r>
        <w:t xml:space="preserve">Login </w:t>
      </w:r>
      <w:r w:rsidR="001F3B5B">
        <w:t xml:space="preserve">auf </w:t>
      </w:r>
      <w:hyperlink r:id="rId9" w:history="1">
        <w:r w:rsidR="001F3B5B" w:rsidRPr="002A4460">
          <w:rPr>
            <w:rStyle w:val="Hyperlink"/>
            <w:b/>
          </w:rPr>
          <w:t>www.agate.ch</w:t>
        </w:r>
      </w:hyperlink>
      <w:r w:rsidR="001F3B5B">
        <w:rPr>
          <w:rStyle w:val="Hyperlink"/>
          <w:b/>
        </w:rPr>
        <w:t xml:space="preserve"> </w:t>
      </w:r>
      <w:r>
        <w:t xml:space="preserve">mit </w:t>
      </w:r>
      <w:r w:rsidR="001F3B5B">
        <w:t xml:space="preserve">ihrem </w:t>
      </w:r>
      <w:r w:rsidR="00CC7D47">
        <w:t>CH-LOGIN</w:t>
      </w:r>
      <w:r w:rsidR="00314CE2">
        <w:t>.</w:t>
      </w:r>
      <w:r w:rsidR="001F3B5B">
        <w:t xml:space="preserve"> Bei Schwierigkeiten mit dem </w:t>
      </w:r>
      <w:r w:rsidR="00BC709A">
        <w:t>Agate-</w:t>
      </w:r>
      <w:r w:rsidR="001F3B5B">
        <w:t xml:space="preserve">Login wenden Sie sich an den Helpdesk von Agate, Tel. 0848 222 400 oder </w:t>
      </w:r>
      <w:hyperlink r:id="rId10" w:history="1">
        <w:r w:rsidR="001F3B5B" w:rsidRPr="002A0C54">
          <w:rPr>
            <w:rStyle w:val="Hyperlink"/>
          </w:rPr>
          <w:t>info@agatehelpdesk.ch</w:t>
        </w:r>
      </w:hyperlink>
    </w:p>
    <w:p w14:paraId="26C62947" w14:textId="77777777" w:rsidR="007D1021" w:rsidRDefault="00314CE2" w:rsidP="00AA5AF1">
      <w:pPr>
        <w:pStyle w:val="Listenabsatz"/>
        <w:numPr>
          <w:ilvl w:val="0"/>
          <w:numId w:val="26"/>
        </w:numPr>
        <w:spacing w:line="240" w:lineRule="auto"/>
        <w:ind w:left="357" w:hanging="357"/>
        <w:contextualSpacing w:val="0"/>
        <w:jc w:val="both"/>
      </w:pPr>
      <w:r>
        <w:t>W</w:t>
      </w:r>
      <w:r w:rsidR="007D1021">
        <w:t>ählen Sie «Kant. Datenerhebung BE»</w:t>
      </w:r>
    </w:p>
    <w:p w14:paraId="1B2A3EBF" w14:textId="72AD53B7" w:rsidR="007D1021" w:rsidRDefault="006374B5" w:rsidP="00AA5AF1">
      <w:pPr>
        <w:pStyle w:val="Listenabsatz"/>
        <w:numPr>
          <w:ilvl w:val="0"/>
          <w:numId w:val="26"/>
        </w:numPr>
        <w:spacing w:line="240" w:lineRule="auto"/>
        <w:ind w:left="357" w:hanging="357"/>
        <w:contextualSpacing w:val="0"/>
        <w:jc w:val="both"/>
      </w:pPr>
      <w:r>
        <w:t>Die GELA</w:t>
      </w:r>
      <w:r w:rsidR="00F11B57">
        <w:t>N</w:t>
      </w:r>
      <w:r w:rsidR="009C2080">
        <w:t>-</w:t>
      </w:r>
      <w:r>
        <w:t xml:space="preserve">Anwendung öffnet sich: </w:t>
      </w:r>
      <w:r w:rsidR="001B4068">
        <w:t>W</w:t>
      </w:r>
      <w:r w:rsidR="007D1021">
        <w:t>ählen Sie die Rolle «</w:t>
      </w:r>
      <w:r w:rsidR="002C5123">
        <w:t>BE-Bewirtschafter</w:t>
      </w:r>
      <w:r w:rsidR="007D1021">
        <w:t xml:space="preserve"> 202</w:t>
      </w:r>
      <w:r w:rsidR="002C5123">
        <w:t>6</w:t>
      </w:r>
      <w:r w:rsidR="007D1021">
        <w:t>»</w:t>
      </w:r>
    </w:p>
    <w:p w14:paraId="3EB5DBF9" w14:textId="304214B0" w:rsidR="007D1021" w:rsidRDefault="007D1021" w:rsidP="00AA5AF1">
      <w:pPr>
        <w:pStyle w:val="Listenabsatz"/>
        <w:numPr>
          <w:ilvl w:val="0"/>
          <w:numId w:val="26"/>
        </w:numPr>
        <w:spacing w:line="240" w:lineRule="auto"/>
        <w:ind w:left="357" w:hanging="357"/>
        <w:contextualSpacing w:val="0"/>
        <w:jc w:val="both"/>
      </w:pPr>
      <w:r>
        <w:t xml:space="preserve">Klicken Sie oben </w:t>
      </w:r>
      <w:r w:rsidR="000C7F3B">
        <w:t>links</w:t>
      </w:r>
      <w:r>
        <w:t xml:space="preserve"> auf «Info» und </w:t>
      </w:r>
      <w:r w:rsidR="00E277B1">
        <w:t>wählen Sie</w:t>
      </w:r>
      <w:r w:rsidR="00013EF3">
        <w:t xml:space="preserve"> das</w:t>
      </w:r>
      <w:r>
        <w:t xml:space="preserve"> Men</w:t>
      </w:r>
      <w:r w:rsidR="00013EF3">
        <w:t>ü</w:t>
      </w:r>
      <w:r>
        <w:t xml:space="preserve"> «Erhebungen»</w:t>
      </w:r>
    </w:p>
    <w:p w14:paraId="77831161" w14:textId="1EE1F7C0" w:rsidR="00C353E8" w:rsidRPr="00C353E8" w:rsidRDefault="00D97A0F" w:rsidP="00C353E8">
      <w:pPr>
        <w:pStyle w:val="Listenabsatz"/>
        <w:numPr>
          <w:ilvl w:val="0"/>
          <w:numId w:val="26"/>
        </w:numPr>
        <w:spacing w:line="240" w:lineRule="auto"/>
        <w:ind w:left="357" w:hanging="357"/>
        <w:contextualSpacing w:val="0"/>
        <w:jc w:val="both"/>
      </w:pPr>
      <w:r>
        <w:t xml:space="preserve">Erfassen Sie Ihre Daten und </w:t>
      </w:r>
      <w:r w:rsidRPr="002C5123">
        <w:rPr>
          <w:bCs w:val="0"/>
        </w:rPr>
        <w:t>schliessen Sie die Erhebung ab</w:t>
      </w:r>
    </w:p>
    <w:p w14:paraId="458E034B" w14:textId="77777777" w:rsidR="00C353E8" w:rsidRDefault="00C353E8" w:rsidP="00C353E8">
      <w:pPr>
        <w:spacing w:line="240" w:lineRule="auto"/>
        <w:jc w:val="both"/>
      </w:pPr>
    </w:p>
    <w:p w14:paraId="1BC38F50" w14:textId="133DF509" w:rsidR="00C353E8" w:rsidRPr="00784FCD" w:rsidRDefault="00D62CB9" w:rsidP="00784FCD">
      <w:pPr>
        <w:jc w:val="both"/>
        <w:rPr>
          <w:rFonts w:eastAsia="Arial" w:cstheme="minorBidi"/>
          <w:bCs w:val="0"/>
          <w:color w:val="000000"/>
          <w:spacing w:val="0"/>
          <w:sz w:val="22"/>
        </w:rPr>
      </w:pPr>
      <w:r>
        <w:rPr>
          <w:rFonts w:eastAsia="Arial"/>
          <w:color w:val="000000"/>
        </w:rPr>
        <w:t>Bitte beachten</w:t>
      </w:r>
      <w:r w:rsidR="00C353E8">
        <w:rPr>
          <w:rFonts w:eastAsia="Arial"/>
          <w:color w:val="000000"/>
        </w:rPr>
        <w:t xml:space="preserve"> Sie, dass vom 14. Februar 2026 um 22.00 Uhr bis am 15. Februar 2026 um 12.00 Uhr ein Wartungsfenster eingeplant ist. Während dieser Zeit kann der Zugriff auf </w:t>
      </w:r>
      <w:r w:rsidR="00DF6F8E">
        <w:rPr>
          <w:rFonts w:eastAsia="Arial"/>
          <w:color w:val="000000"/>
        </w:rPr>
        <w:t>GELAN</w:t>
      </w:r>
      <w:r w:rsidR="00C353E8">
        <w:rPr>
          <w:rFonts w:eastAsia="Arial"/>
          <w:color w:val="000000"/>
        </w:rPr>
        <w:t xml:space="preserve"> ganz oder teilweise unterbrochen sein.  </w:t>
      </w:r>
    </w:p>
    <w:p w14:paraId="1549E752" w14:textId="77777777" w:rsidR="00301FA3" w:rsidRDefault="00301FA3" w:rsidP="00AA5AF1">
      <w:pPr>
        <w:pStyle w:val="Listenabsatz"/>
        <w:spacing w:line="240" w:lineRule="auto"/>
        <w:ind w:left="357"/>
        <w:contextualSpacing w:val="0"/>
        <w:jc w:val="both"/>
      </w:pPr>
    </w:p>
    <w:p w14:paraId="7CB5129E" w14:textId="77777777" w:rsidR="00981161" w:rsidRDefault="00981161" w:rsidP="00AB23DD">
      <w:pPr>
        <w:spacing w:line="240" w:lineRule="auto"/>
        <w:jc w:val="both"/>
        <w:rPr>
          <w:b/>
          <w:szCs w:val="21"/>
        </w:rPr>
      </w:pPr>
      <w:r>
        <w:rPr>
          <w:b/>
          <w:szCs w:val="21"/>
        </w:rPr>
        <w:t>Hilfreiche Dokumente</w:t>
      </w:r>
    </w:p>
    <w:p w14:paraId="70D33285" w14:textId="0EA1ECE8" w:rsidR="00981161" w:rsidRDefault="00981161" w:rsidP="00AB23DD">
      <w:pPr>
        <w:spacing w:line="240" w:lineRule="auto"/>
        <w:jc w:val="both"/>
        <w:rPr>
          <w:b/>
          <w:szCs w:val="21"/>
        </w:rPr>
      </w:pPr>
      <w:r>
        <w:rPr>
          <w:color w:val="000000" w:themeColor="text1"/>
        </w:rPr>
        <w:t xml:space="preserve">In </w:t>
      </w:r>
      <w:r w:rsidR="00DF6F8E">
        <w:rPr>
          <w:color w:val="000000" w:themeColor="text1"/>
        </w:rPr>
        <w:t xml:space="preserve">GELAN </w:t>
      </w:r>
      <w:r>
        <w:rPr>
          <w:color w:val="000000" w:themeColor="text1"/>
        </w:rPr>
        <w:t xml:space="preserve">im Menü « Erhebungen » im Menüpunkt </w:t>
      </w:r>
      <w:r w:rsidRPr="00551C6E">
        <w:rPr>
          <w:color w:val="000000" w:themeColor="text1"/>
        </w:rPr>
        <w:t xml:space="preserve">« </w:t>
      </w:r>
      <w:r w:rsidRPr="00B77E0E">
        <w:rPr>
          <w:color w:val="000000" w:themeColor="text1"/>
        </w:rPr>
        <w:t>Aktuelles / Information</w:t>
      </w:r>
      <w:r w:rsidRPr="00551C6E">
        <w:rPr>
          <w:color w:val="000000" w:themeColor="text1"/>
        </w:rPr>
        <w:t xml:space="preserve"> »</w:t>
      </w:r>
      <w:r>
        <w:rPr>
          <w:color w:val="000000" w:themeColor="text1"/>
        </w:rPr>
        <w:t xml:space="preserve"> unter </w:t>
      </w:r>
      <w:r w:rsidRPr="00551C6E">
        <w:rPr>
          <w:color w:val="000000" w:themeColor="text1"/>
        </w:rPr>
        <w:t>«</w:t>
      </w:r>
      <w:r>
        <w:rPr>
          <w:color w:val="000000" w:themeColor="text1"/>
        </w:rPr>
        <w:t> </w:t>
      </w:r>
      <w:r w:rsidRPr="00551C6E">
        <w:rPr>
          <w:color w:val="000000" w:themeColor="text1"/>
        </w:rPr>
        <w:t>Dokumente und Hinweise</w:t>
      </w:r>
      <w:r>
        <w:rPr>
          <w:color w:val="000000" w:themeColor="text1"/>
        </w:rPr>
        <w:t> </w:t>
      </w:r>
      <w:r w:rsidRPr="00551C6E">
        <w:rPr>
          <w:color w:val="000000" w:themeColor="text1"/>
        </w:rPr>
        <w:t>»</w:t>
      </w:r>
      <w:r>
        <w:rPr>
          <w:color w:val="000000" w:themeColor="text1"/>
        </w:rPr>
        <w:t xml:space="preserve"> finden Sie Dokumente, welche Ihnen Antworten zu technischen Fragen liefern.</w:t>
      </w:r>
    </w:p>
    <w:p w14:paraId="2502C7DC" w14:textId="77777777" w:rsidR="00981161" w:rsidRDefault="00981161" w:rsidP="00AB23DD">
      <w:pPr>
        <w:spacing w:line="240" w:lineRule="auto"/>
        <w:jc w:val="both"/>
        <w:rPr>
          <w:b/>
          <w:szCs w:val="21"/>
        </w:rPr>
      </w:pPr>
    </w:p>
    <w:p w14:paraId="186C8A20" w14:textId="7145FCDE" w:rsidR="00AB23DD" w:rsidRPr="00174544" w:rsidRDefault="00AB23DD" w:rsidP="00AB23DD">
      <w:pPr>
        <w:spacing w:line="240" w:lineRule="auto"/>
        <w:jc w:val="both"/>
        <w:rPr>
          <w:b/>
          <w:szCs w:val="21"/>
        </w:rPr>
      </w:pPr>
      <w:r w:rsidRPr="00174544">
        <w:rPr>
          <w:b/>
          <w:szCs w:val="21"/>
        </w:rPr>
        <w:t>Journaleintrag</w:t>
      </w:r>
    </w:p>
    <w:p w14:paraId="6C2931F7" w14:textId="66EFF427" w:rsidR="00AB23DD" w:rsidRPr="00AB23DD" w:rsidRDefault="00AB23DD" w:rsidP="00AB23DD">
      <w:pPr>
        <w:spacing w:line="240" w:lineRule="auto"/>
        <w:jc w:val="both"/>
        <w:rPr>
          <w:szCs w:val="21"/>
        </w:rPr>
      </w:pPr>
      <w:r>
        <w:rPr>
          <w:color w:val="000000" w:themeColor="text1"/>
        </w:rPr>
        <w:t xml:space="preserve">Am oberen rechten Bildrand befindet sich der Knopf für den Journaleintrag </w:t>
      </w:r>
      <w:r>
        <w:rPr>
          <w:noProof/>
        </w:rPr>
        <w:drawing>
          <wp:inline distT="0" distB="0" distL="0" distR="0" wp14:anchorId="0F93BB2E" wp14:editId="31808577">
            <wp:extent cx="170379" cy="149934"/>
            <wp:effectExtent l="0" t="0" r="127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109" cy="15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>. Damit können die Bewirtschaftenden eine Notiz und</w:t>
      </w:r>
      <w:r w:rsidRPr="00174544">
        <w:rPr>
          <w:szCs w:val="21"/>
        </w:rPr>
        <w:t xml:space="preserve"> Dokumente (</w:t>
      </w:r>
      <w:r>
        <w:rPr>
          <w:szCs w:val="21"/>
        </w:rPr>
        <w:t>PDF</w:t>
      </w:r>
      <w:r w:rsidRPr="00174544">
        <w:rPr>
          <w:szCs w:val="21"/>
        </w:rPr>
        <w:t xml:space="preserve"> oder Bilder) direkt in der GELAN-Anwendung elektronisch erfass</w:t>
      </w:r>
      <w:r>
        <w:rPr>
          <w:szCs w:val="21"/>
        </w:rPr>
        <w:t>en</w:t>
      </w:r>
      <w:r w:rsidRPr="00174544">
        <w:rPr>
          <w:szCs w:val="21"/>
        </w:rPr>
        <w:t xml:space="preserve"> und </w:t>
      </w:r>
      <w:r>
        <w:rPr>
          <w:szCs w:val="21"/>
        </w:rPr>
        <w:t>hochladen (</w:t>
      </w:r>
      <w:r w:rsidRPr="00AB23DD">
        <w:rPr>
          <w:szCs w:val="21"/>
        </w:rPr>
        <w:t xml:space="preserve">Hilfsvideo: </w:t>
      </w:r>
      <w:hyperlink r:id="rId12" w:history="1">
        <w:r w:rsidRPr="00AB23DD">
          <w:rPr>
            <w:rStyle w:val="Hyperlink"/>
            <w:color w:val="0070C0"/>
            <w:szCs w:val="21"/>
          </w:rPr>
          <w:t>https://www.gelan.ch/de/Support</w:t>
        </w:r>
      </w:hyperlink>
      <w:r w:rsidRPr="00AB23DD">
        <w:t>).</w:t>
      </w:r>
    </w:p>
    <w:p w14:paraId="4910C383" w14:textId="77777777" w:rsidR="00AB23DD" w:rsidRDefault="00AB23DD" w:rsidP="00AB23DD">
      <w:pPr>
        <w:spacing w:line="240" w:lineRule="auto"/>
        <w:jc w:val="both"/>
      </w:pPr>
    </w:p>
    <w:p w14:paraId="7A858C09" w14:textId="2AD0C428" w:rsidR="00356F48" w:rsidRDefault="00C6348E" w:rsidP="00AA5AF1">
      <w:pPr>
        <w:spacing w:line="240" w:lineRule="auto"/>
        <w:jc w:val="both"/>
        <w:rPr>
          <w:b/>
        </w:rPr>
      </w:pPr>
      <w:r w:rsidRPr="001F3B5B">
        <w:rPr>
          <w:b/>
        </w:rPr>
        <w:t>Tiere</w:t>
      </w:r>
      <w:r w:rsidR="00981161">
        <w:rPr>
          <w:b/>
        </w:rPr>
        <w:t xml:space="preserve"> / Standorte</w:t>
      </w:r>
    </w:p>
    <w:p w14:paraId="67349CBD" w14:textId="29D1CD63" w:rsidR="00981161" w:rsidRDefault="00981161" w:rsidP="00AA5AF1">
      <w:pPr>
        <w:spacing w:line="240" w:lineRule="auto"/>
        <w:jc w:val="both"/>
      </w:pPr>
      <w:r w:rsidRPr="001347A8">
        <w:t xml:space="preserve">Die Bestände </w:t>
      </w:r>
      <w:r>
        <w:t>von</w:t>
      </w:r>
      <w:r w:rsidRPr="001347A8">
        <w:t xml:space="preserve"> Rindern, Pferden</w:t>
      </w:r>
      <w:r>
        <w:t xml:space="preserve">, </w:t>
      </w:r>
      <w:r w:rsidRPr="001347A8">
        <w:t>Ziegen und Schafen werden direkt von der TVD übernommen</w:t>
      </w:r>
      <w:r w:rsidR="00C353E8">
        <w:t xml:space="preserve"> und können in der Erhebung nicht bearbeitet werden</w:t>
      </w:r>
      <w:r w:rsidRPr="001347A8">
        <w:t>. Alle anderen Bestände müssen manuell an dem betreffenden Haltungsort eingetragen werden.</w:t>
      </w:r>
    </w:p>
    <w:p w14:paraId="5E6CDABE" w14:textId="77777777" w:rsidR="00981161" w:rsidRDefault="00981161" w:rsidP="00AA5AF1">
      <w:pPr>
        <w:spacing w:line="240" w:lineRule="auto"/>
        <w:jc w:val="both"/>
      </w:pPr>
    </w:p>
    <w:p w14:paraId="0842D168" w14:textId="686DFC17" w:rsidR="00356F48" w:rsidRPr="00356F48" w:rsidRDefault="001F3B5B" w:rsidP="00AA5AF1">
      <w:pPr>
        <w:spacing w:line="240" w:lineRule="auto"/>
        <w:jc w:val="both"/>
        <w:rPr>
          <w:szCs w:val="21"/>
        </w:rPr>
      </w:pPr>
      <w:r w:rsidRPr="00356F48">
        <w:rPr>
          <w:szCs w:val="21"/>
        </w:rPr>
        <w:t>Tierbestände</w:t>
      </w:r>
    </w:p>
    <w:p w14:paraId="0230B53A" w14:textId="77777777" w:rsidR="00356F48" w:rsidRPr="00356F48" w:rsidRDefault="00356F48" w:rsidP="00AA5AF1">
      <w:pPr>
        <w:pStyle w:val="Listenabsatz"/>
        <w:numPr>
          <w:ilvl w:val="0"/>
          <w:numId w:val="30"/>
        </w:numPr>
        <w:spacing w:line="240" w:lineRule="auto"/>
        <w:jc w:val="both"/>
        <w:rPr>
          <w:szCs w:val="21"/>
        </w:rPr>
      </w:pPr>
      <w:r w:rsidRPr="00356F48">
        <w:rPr>
          <w:szCs w:val="21"/>
        </w:rPr>
        <w:t>Die durchschnittlich gehaltenen Tiere (</w:t>
      </w:r>
      <w:r w:rsidR="001F3B5B" w:rsidRPr="00356F48">
        <w:rPr>
          <w:szCs w:val="21"/>
        </w:rPr>
        <w:t>1. Januar bis am 31. Dezember 202</w:t>
      </w:r>
      <w:r w:rsidRPr="00356F48">
        <w:rPr>
          <w:szCs w:val="21"/>
        </w:rPr>
        <w:t>5)</w:t>
      </w:r>
    </w:p>
    <w:p w14:paraId="7AE3491A" w14:textId="59B4FCC8" w:rsidR="00356F48" w:rsidRDefault="00356F48" w:rsidP="00AA5AF1">
      <w:pPr>
        <w:pStyle w:val="Listenabsatz"/>
        <w:numPr>
          <w:ilvl w:val="0"/>
          <w:numId w:val="41"/>
        </w:numPr>
        <w:spacing w:line="240" w:lineRule="auto"/>
        <w:jc w:val="both"/>
        <w:rPr>
          <w:szCs w:val="21"/>
        </w:rPr>
      </w:pPr>
      <w:r>
        <w:rPr>
          <w:szCs w:val="21"/>
        </w:rPr>
        <w:t>D</w:t>
      </w:r>
      <w:r w:rsidR="001F3B5B" w:rsidRPr="00356F48">
        <w:rPr>
          <w:szCs w:val="21"/>
        </w:rPr>
        <w:t>er Bestand am 1.</w:t>
      </w:r>
      <w:r w:rsidR="00476920" w:rsidRPr="00356F48">
        <w:rPr>
          <w:szCs w:val="21"/>
        </w:rPr>
        <w:t xml:space="preserve"> </w:t>
      </w:r>
      <w:r w:rsidR="001F3B5B" w:rsidRPr="00356F48">
        <w:rPr>
          <w:szCs w:val="21"/>
        </w:rPr>
        <w:t>Januar 202</w:t>
      </w:r>
      <w:r w:rsidR="00D84DBE">
        <w:rPr>
          <w:szCs w:val="21"/>
        </w:rPr>
        <w:t>6</w:t>
      </w:r>
    </w:p>
    <w:p w14:paraId="308D2B79" w14:textId="77777777" w:rsidR="00981161" w:rsidRDefault="00981161" w:rsidP="00AA5AF1">
      <w:pPr>
        <w:spacing w:line="240" w:lineRule="auto"/>
        <w:jc w:val="both"/>
        <w:rPr>
          <w:szCs w:val="21"/>
        </w:rPr>
      </w:pPr>
    </w:p>
    <w:p w14:paraId="18CD89C2" w14:textId="418F466A" w:rsidR="002C5123" w:rsidRPr="00E277B1" w:rsidRDefault="001F3B5B" w:rsidP="00AA5AF1">
      <w:pPr>
        <w:spacing w:line="240" w:lineRule="auto"/>
        <w:jc w:val="both"/>
        <w:rPr>
          <w:szCs w:val="21"/>
        </w:rPr>
      </w:pPr>
      <w:r w:rsidRPr="00E277B1">
        <w:rPr>
          <w:szCs w:val="21"/>
        </w:rPr>
        <w:t xml:space="preserve">Bienen </w:t>
      </w:r>
    </w:p>
    <w:p w14:paraId="7401F9D4" w14:textId="08D3A2F1" w:rsidR="00356F48" w:rsidRPr="00E277B1" w:rsidRDefault="00356F48" w:rsidP="00AA5AF1">
      <w:pPr>
        <w:pStyle w:val="Listenabsatz"/>
        <w:numPr>
          <w:ilvl w:val="0"/>
          <w:numId w:val="41"/>
        </w:numPr>
        <w:spacing w:line="240" w:lineRule="auto"/>
        <w:jc w:val="both"/>
        <w:rPr>
          <w:szCs w:val="21"/>
        </w:rPr>
      </w:pPr>
      <w:r w:rsidRPr="00E277B1">
        <w:rPr>
          <w:szCs w:val="21"/>
        </w:rPr>
        <w:t xml:space="preserve"> </w:t>
      </w:r>
      <w:r w:rsidR="001F3B5B" w:rsidRPr="00E277B1">
        <w:rPr>
          <w:szCs w:val="21"/>
        </w:rPr>
        <w:t xml:space="preserve"> Anzahl Völker</w:t>
      </w:r>
      <w:r w:rsidR="002C5123" w:rsidRPr="00E277B1">
        <w:rPr>
          <w:szCs w:val="21"/>
        </w:rPr>
        <w:t xml:space="preserve"> angeben</w:t>
      </w:r>
    </w:p>
    <w:p w14:paraId="02C31887" w14:textId="77777777" w:rsidR="00E33F66" w:rsidRDefault="00E33F66" w:rsidP="00AA5AF1">
      <w:pPr>
        <w:spacing w:line="240" w:lineRule="auto"/>
        <w:jc w:val="both"/>
        <w:rPr>
          <w:szCs w:val="21"/>
        </w:rPr>
      </w:pPr>
    </w:p>
    <w:p w14:paraId="7205CEC1" w14:textId="7E223E75" w:rsidR="002C5123" w:rsidRPr="00E277B1" w:rsidRDefault="001F3B5B" w:rsidP="00AA5AF1">
      <w:pPr>
        <w:spacing w:line="240" w:lineRule="auto"/>
        <w:jc w:val="both"/>
        <w:rPr>
          <w:szCs w:val="21"/>
        </w:rPr>
      </w:pPr>
      <w:r w:rsidRPr="00E277B1">
        <w:rPr>
          <w:szCs w:val="21"/>
        </w:rPr>
        <w:t>Fische</w:t>
      </w:r>
      <w:r w:rsidR="00356F48" w:rsidRPr="00E277B1">
        <w:rPr>
          <w:szCs w:val="21"/>
        </w:rPr>
        <w:t xml:space="preserve"> </w:t>
      </w:r>
    </w:p>
    <w:p w14:paraId="669CAF5C" w14:textId="4E22BAA1" w:rsidR="00356F48" w:rsidRPr="00E277B1" w:rsidRDefault="001F3B5B" w:rsidP="00AA5AF1">
      <w:pPr>
        <w:pStyle w:val="Listenabsatz"/>
        <w:numPr>
          <w:ilvl w:val="0"/>
          <w:numId w:val="41"/>
        </w:numPr>
        <w:spacing w:line="240" w:lineRule="auto"/>
        <w:jc w:val="both"/>
        <w:rPr>
          <w:szCs w:val="21"/>
        </w:rPr>
      </w:pPr>
      <w:r w:rsidRPr="00E277B1">
        <w:rPr>
          <w:szCs w:val="21"/>
        </w:rPr>
        <w:t>Bestand in kg</w:t>
      </w:r>
      <w:r w:rsidR="002C5123" w:rsidRPr="00E277B1">
        <w:rPr>
          <w:szCs w:val="21"/>
        </w:rPr>
        <w:t xml:space="preserve"> erfassen</w:t>
      </w:r>
    </w:p>
    <w:p w14:paraId="4C761468" w14:textId="77777777" w:rsidR="00356F48" w:rsidRDefault="00356F48" w:rsidP="00AA5AF1">
      <w:pPr>
        <w:spacing w:line="240" w:lineRule="auto"/>
        <w:jc w:val="both"/>
        <w:rPr>
          <w:szCs w:val="21"/>
        </w:rPr>
      </w:pPr>
    </w:p>
    <w:p w14:paraId="1B1AFAFF" w14:textId="7EE88831" w:rsidR="00C6348E" w:rsidRPr="00972E59" w:rsidRDefault="001F3B5B" w:rsidP="00AA5AF1">
      <w:pPr>
        <w:pStyle w:val="Listenabsatz"/>
        <w:numPr>
          <w:ilvl w:val="0"/>
          <w:numId w:val="32"/>
        </w:numPr>
        <w:spacing w:line="240" w:lineRule="auto"/>
        <w:ind w:left="426"/>
        <w:jc w:val="both"/>
        <w:rPr>
          <w:szCs w:val="21"/>
        </w:rPr>
      </w:pPr>
      <w:r w:rsidRPr="00972E59">
        <w:rPr>
          <w:szCs w:val="21"/>
        </w:rPr>
        <w:t>Merkblatt</w:t>
      </w:r>
      <w:r w:rsidR="00972E59">
        <w:rPr>
          <w:szCs w:val="21"/>
        </w:rPr>
        <w:t xml:space="preserve">: </w:t>
      </w:r>
      <w:r w:rsidRPr="00972E59">
        <w:rPr>
          <w:szCs w:val="21"/>
        </w:rPr>
        <w:t>«</w:t>
      </w:r>
      <w:r w:rsidR="007E7974" w:rsidRPr="00972E59">
        <w:rPr>
          <w:szCs w:val="21"/>
        </w:rPr>
        <w:t>Deklaration Tierbestand für Direktzahlungen</w:t>
      </w:r>
      <w:r w:rsidRPr="00972E59">
        <w:rPr>
          <w:szCs w:val="21"/>
        </w:rPr>
        <w:t>»</w:t>
      </w:r>
      <w:r w:rsidR="00972E59">
        <w:rPr>
          <w:szCs w:val="21"/>
        </w:rPr>
        <w:t xml:space="preserve"> </w:t>
      </w:r>
      <w:r w:rsidR="009A1DCC">
        <w:rPr>
          <w:szCs w:val="21"/>
        </w:rPr>
        <w:t>(</w:t>
      </w:r>
      <w:r w:rsidR="009A1DCC" w:rsidRPr="00972E59">
        <w:rPr>
          <w:szCs w:val="21"/>
        </w:rPr>
        <w:t>Unter</w:t>
      </w:r>
      <w:r w:rsidR="00972E59">
        <w:rPr>
          <w:szCs w:val="21"/>
        </w:rPr>
        <w:t xml:space="preserve"> </w:t>
      </w:r>
      <w:r w:rsidRPr="00972E59">
        <w:rPr>
          <w:szCs w:val="21"/>
        </w:rPr>
        <w:t>Erhebung «Dokumente und Hinweise»</w:t>
      </w:r>
      <w:r w:rsidR="00972E59">
        <w:rPr>
          <w:szCs w:val="21"/>
        </w:rPr>
        <w:t>)</w:t>
      </w:r>
    </w:p>
    <w:p w14:paraId="751BB61E" w14:textId="77777777" w:rsidR="008E3F40" w:rsidRPr="00C6348E" w:rsidRDefault="008E3F40" w:rsidP="00AA5AF1">
      <w:pPr>
        <w:spacing w:line="240" w:lineRule="auto"/>
        <w:ind w:left="360"/>
        <w:jc w:val="both"/>
      </w:pPr>
    </w:p>
    <w:p w14:paraId="60A62E12" w14:textId="77777777" w:rsidR="00E277B1" w:rsidRDefault="00E277B1" w:rsidP="00AA5AF1">
      <w:pPr>
        <w:spacing w:line="240" w:lineRule="auto"/>
        <w:jc w:val="both"/>
        <w:rPr>
          <w:b/>
        </w:rPr>
      </w:pPr>
    </w:p>
    <w:p w14:paraId="22741F59" w14:textId="72206A98" w:rsidR="00972E59" w:rsidRDefault="00C6348E" w:rsidP="00AA5AF1">
      <w:pPr>
        <w:spacing w:line="240" w:lineRule="auto"/>
        <w:jc w:val="both"/>
        <w:rPr>
          <w:b/>
        </w:rPr>
      </w:pPr>
      <w:r w:rsidRPr="00C6348E">
        <w:rPr>
          <w:b/>
        </w:rPr>
        <w:t>Flächenangaben</w:t>
      </w:r>
    </w:p>
    <w:p w14:paraId="1E8B50C8" w14:textId="77777777" w:rsidR="00972E59" w:rsidRDefault="00C6348E" w:rsidP="00AA5AF1">
      <w:pPr>
        <w:spacing w:line="240" w:lineRule="auto"/>
        <w:jc w:val="both"/>
      </w:pPr>
      <w:r w:rsidRPr="00C6348E">
        <w:t>Bewirtschaftungseinheiten</w:t>
      </w:r>
    </w:p>
    <w:p w14:paraId="58D5ADE6" w14:textId="72DCC0D5" w:rsidR="00972E59" w:rsidRDefault="00C6348E" w:rsidP="00AA5AF1">
      <w:pPr>
        <w:pStyle w:val="Listenabsatz"/>
        <w:numPr>
          <w:ilvl w:val="0"/>
          <w:numId w:val="34"/>
        </w:numPr>
        <w:spacing w:line="240" w:lineRule="auto"/>
        <w:jc w:val="both"/>
      </w:pPr>
      <w:r w:rsidRPr="00C6348E">
        <w:t xml:space="preserve">überprüfen </w:t>
      </w:r>
      <w:r w:rsidR="00972E59">
        <w:t xml:space="preserve">und bei Bedarf anpassen (entsprechend der Bewirtschaftung im </w:t>
      </w:r>
      <w:r w:rsidR="00C353E8">
        <w:t xml:space="preserve">Jahr </w:t>
      </w:r>
      <w:r w:rsidR="00972E59">
        <w:t>2026)</w:t>
      </w:r>
    </w:p>
    <w:p w14:paraId="4326808E" w14:textId="6F60B1F4" w:rsidR="00670FAF" w:rsidRDefault="002C5123" w:rsidP="00AA5AF1">
      <w:pPr>
        <w:pStyle w:val="Listenabsatz"/>
        <w:numPr>
          <w:ilvl w:val="0"/>
          <w:numId w:val="34"/>
        </w:numPr>
        <w:spacing w:line="240" w:lineRule="auto"/>
        <w:jc w:val="both"/>
      </w:pPr>
      <w:r>
        <w:t>Bei grossen</w:t>
      </w:r>
      <w:r w:rsidR="00972E59">
        <w:t xml:space="preserve"> Änderungen </w:t>
      </w:r>
      <w:r>
        <w:t>der</w:t>
      </w:r>
      <w:r w:rsidR="009A1DCC">
        <w:t xml:space="preserve"> bewirtschafteten Fläche</w:t>
      </w:r>
      <w:r w:rsidR="00C6348E" w:rsidRPr="00C6348E">
        <w:t xml:space="preserve"> (</w:t>
      </w:r>
      <w:r>
        <w:t xml:space="preserve">z.B. </w:t>
      </w:r>
      <w:r w:rsidR="00C6348E" w:rsidRPr="00C6348E">
        <w:t>Übernahme ganzer Bewirtschaftungseinheiten), kontaktieren Sie die Abteilung Direktzahlungen</w:t>
      </w:r>
      <w:r w:rsidR="00466EB6">
        <w:t xml:space="preserve"> (ADZ)</w:t>
      </w:r>
      <w:r w:rsidR="00784FCD">
        <w:t>,</w:t>
      </w:r>
      <w:r w:rsidR="00C6348E" w:rsidRPr="00C6348E">
        <w:t xml:space="preserve"> um die Flächen zu übertragen</w:t>
      </w:r>
      <w:r w:rsidR="00784FCD">
        <w:t>.</w:t>
      </w:r>
    </w:p>
    <w:p w14:paraId="083F7FD7" w14:textId="77777777" w:rsidR="00BD6D91" w:rsidRDefault="00BD6D91" w:rsidP="00AA5AF1">
      <w:pPr>
        <w:spacing w:line="240" w:lineRule="auto"/>
        <w:jc w:val="both"/>
      </w:pPr>
    </w:p>
    <w:p w14:paraId="14F0D746" w14:textId="77777777" w:rsidR="00BD6D91" w:rsidRPr="002C5123" w:rsidRDefault="00BD6D91" w:rsidP="00AA5AF1">
      <w:pPr>
        <w:spacing w:line="240" w:lineRule="auto"/>
        <w:jc w:val="both"/>
        <w:rPr>
          <w:bCs w:val="0"/>
        </w:rPr>
      </w:pPr>
      <w:r w:rsidRPr="002C5123">
        <w:rPr>
          <w:bCs w:val="0"/>
        </w:rPr>
        <w:t>Kulturen</w:t>
      </w:r>
    </w:p>
    <w:p w14:paraId="74E08282" w14:textId="34EC09AE" w:rsidR="00BD6D91" w:rsidRPr="00DB65BA" w:rsidRDefault="00BD6D91" w:rsidP="00AA5AF1">
      <w:pPr>
        <w:pStyle w:val="Listenabsatz"/>
        <w:numPr>
          <w:ilvl w:val="0"/>
          <w:numId w:val="35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>
        <w:t>Ackerk</w:t>
      </w:r>
      <w:r w:rsidRPr="00C6348E">
        <w:t>ulturen</w:t>
      </w:r>
      <w:r>
        <w:t xml:space="preserve">, </w:t>
      </w:r>
      <w:r w:rsidRPr="00C6348E">
        <w:t xml:space="preserve">Dauerkulturen und </w:t>
      </w:r>
      <w:r>
        <w:t>Biodiversitätsförderflächen (</w:t>
      </w:r>
      <w:r w:rsidRPr="00C6348E">
        <w:t>BFF</w:t>
      </w:r>
      <w:r>
        <w:t>)</w:t>
      </w:r>
      <w:r w:rsidRPr="00C6348E">
        <w:t xml:space="preserve"> </w:t>
      </w:r>
      <w:r w:rsidR="00C353E8">
        <w:t xml:space="preserve">für das Jahr 2026 </w:t>
      </w:r>
      <w:r>
        <w:t>überprüfen, gegebenenfalls anpassen</w:t>
      </w:r>
      <w:r w:rsidR="00F15D44">
        <w:t xml:space="preserve"> </w:t>
      </w:r>
      <w:r>
        <w:t>und bestätigen</w:t>
      </w:r>
    </w:p>
    <w:p w14:paraId="0599DAB1" w14:textId="77777777" w:rsidR="00DB65BA" w:rsidRPr="00DB65BA" w:rsidRDefault="00DB65BA" w:rsidP="00DB65BA">
      <w:pPr>
        <w:spacing w:line="240" w:lineRule="auto"/>
        <w:ind w:left="360"/>
        <w:jc w:val="both"/>
        <w:rPr>
          <w:rFonts w:asciiTheme="majorHAnsi" w:hAnsiTheme="majorHAnsi" w:cstheme="majorHAnsi"/>
          <w:color w:val="0070C0"/>
          <w:szCs w:val="21"/>
        </w:rPr>
      </w:pPr>
    </w:p>
    <w:p w14:paraId="6934A98E" w14:textId="77777777" w:rsidR="00981161" w:rsidRPr="00981161" w:rsidRDefault="00981161" w:rsidP="00981161">
      <w:pPr>
        <w:spacing w:line="240" w:lineRule="auto"/>
        <w:jc w:val="both"/>
        <w:rPr>
          <w:bCs w:val="0"/>
        </w:rPr>
      </w:pPr>
      <w:r w:rsidRPr="00981161">
        <w:rPr>
          <w:bCs w:val="0"/>
        </w:rPr>
        <w:lastRenderedPageBreak/>
        <w:t xml:space="preserve">Nachmeldung von Kulturen nach Abschluss der Stichtagserhebung </w:t>
      </w:r>
    </w:p>
    <w:p w14:paraId="6300AEBF" w14:textId="6C1D4191" w:rsidR="00981161" w:rsidRDefault="00981161" w:rsidP="00981161">
      <w:pPr>
        <w:pStyle w:val="Listenabsatz"/>
        <w:numPr>
          <w:ilvl w:val="0"/>
          <w:numId w:val="35"/>
        </w:numPr>
        <w:spacing w:line="240" w:lineRule="auto"/>
        <w:jc w:val="both"/>
      </w:pPr>
      <w:r>
        <w:t>Änderungen von Kulturen umgehend der Abteilung Direktzahlungen melden</w:t>
      </w:r>
      <w:r w:rsidR="008E41CA">
        <w:t xml:space="preserve"> (Siehe Meldefristen)</w:t>
      </w:r>
    </w:p>
    <w:p w14:paraId="2C3CBC57" w14:textId="5E25A7CD" w:rsidR="00981161" w:rsidRDefault="00981161" w:rsidP="00981161">
      <w:pPr>
        <w:pStyle w:val="Listenabsatz"/>
        <w:numPr>
          <w:ilvl w:val="0"/>
          <w:numId w:val="35"/>
        </w:numPr>
        <w:spacing w:line="240" w:lineRule="auto"/>
        <w:jc w:val="both"/>
      </w:pPr>
      <w:r>
        <w:t>Das Formular finden Sie unter «Auswertungen» im Bereich «Standard» in der Auswertung «Nachmeldung Kulturen» (Excel</w:t>
      </w:r>
      <w:r w:rsidR="008C7877">
        <w:t xml:space="preserve"> oder PDF</w:t>
      </w:r>
      <w:r>
        <w:t xml:space="preserve"> auswählen)</w:t>
      </w:r>
    </w:p>
    <w:p w14:paraId="360C1C6B" w14:textId="6AA877C6" w:rsidR="00981161" w:rsidRPr="005F3052" w:rsidRDefault="00981161" w:rsidP="00981161">
      <w:pPr>
        <w:pStyle w:val="Listenabsatz"/>
        <w:numPr>
          <w:ilvl w:val="0"/>
          <w:numId w:val="35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>
        <w:t>Wird eine andere Kultur gemeldet, genügt die Einreichung dieses Formulars. Werden Flächen/Schläge verändert oder verschoben, muss dem Formular ein Plan beigelegt werden (Druckfunktion Raumdaten: m</w:t>
      </w:r>
      <w:r w:rsidRPr="00581575">
        <w:t>it Rechtsklick</w:t>
      </w:r>
      <w:r>
        <w:t xml:space="preserve"> auf der betreffenden Fläche</w:t>
      </w:r>
      <w:r w:rsidR="00DF6F8E">
        <w:t>)</w:t>
      </w:r>
      <w:r>
        <w:t xml:space="preserve">. </w:t>
      </w:r>
      <w:r w:rsidRPr="00A15B36">
        <w:t>Die</w:t>
      </w:r>
      <w:r>
        <w:t xml:space="preserve"> Änderungen</w:t>
      </w:r>
      <w:r w:rsidRPr="00A15B36">
        <w:t xml:space="preserve"> können schriftlich, per E-Mail oder Journaleintrag</w:t>
      </w:r>
      <w:r>
        <w:t xml:space="preserve"> (Dokumente nur als </w:t>
      </w:r>
      <w:proofErr w:type="spellStart"/>
      <w:r>
        <w:t>pdf</w:t>
      </w:r>
      <w:proofErr w:type="spellEnd"/>
      <w:r>
        <w:t xml:space="preserve">) </w:t>
      </w:r>
      <w:r w:rsidRPr="00A15B36">
        <w:t>gesendet werden.</w:t>
      </w:r>
    </w:p>
    <w:p w14:paraId="174624F3" w14:textId="77777777" w:rsidR="008C7877" w:rsidRDefault="008C7877" w:rsidP="008C7877">
      <w:p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</w:p>
    <w:p w14:paraId="17B65B65" w14:textId="77777777" w:rsidR="008E41CA" w:rsidRPr="008E41CA" w:rsidRDefault="008C7877" w:rsidP="005F3052">
      <w:pPr>
        <w:spacing w:line="240" w:lineRule="auto"/>
        <w:jc w:val="both"/>
        <w:rPr>
          <w:rFonts w:asciiTheme="majorHAnsi" w:hAnsiTheme="majorHAnsi" w:cstheme="majorHAnsi"/>
          <w:b/>
          <w:bCs w:val="0"/>
          <w:szCs w:val="21"/>
        </w:rPr>
      </w:pPr>
      <w:r w:rsidRPr="008E41CA">
        <w:rPr>
          <w:rFonts w:asciiTheme="majorHAnsi" w:hAnsiTheme="majorHAnsi" w:cstheme="majorHAnsi"/>
          <w:b/>
          <w:bCs w:val="0"/>
          <w:szCs w:val="21"/>
        </w:rPr>
        <w:t>Meldefristen/Meldewege</w:t>
      </w:r>
    </w:p>
    <w:p w14:paraId="5C35F410" w14:textId="075EB33F" w:rsidR="008E41CA" w:rsidRPr="008E41CA" w:rsidRDefault="008C7877" w:rsidP="008E41CA">
      <w:pPr>
        <w:pStyle w:val="Listenabsatz"/>
        <w:numPr>
          <w:ilvl w:val="0"/>
          <w:numId w:val="32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 w:rsidRPr="008E41CA">
        <w:rPr>
          <w:rFonts w:asciiTheme="majorHAnsi" w:hAnsiTheme="majorHAnsi" w:cstheme="majorHAnsi"/>
          <w:szCs w:val="21"/>
        </w:rPr>
        <w:t>bis 1. Mai</w:t>
      </w:r>
      <w:r w:rsidR="008E41CA">
        <w:rPr>
          <w:rFonts w:asciiTheme="majorHAnsi" w:hAnsiTheme="majorHAnsi" w:cstheme="majorHAnsi"/>
          <w:szCs w:val="21"/>
        </w:rPr>
        <w:t xml:space="preserve"> 2026</w:t>
      </w:r>
    </w:p>
    <w:p w14:paraId="14FDBD17" w14:textId="77777777" w:rsidR="008E41CA" w:rsidRDefault="008C7877" w:rsidP="008E41CA">
      <w:pPr>
        <w:pStyle w:val="Listenabsatz"/>
        <w:spacing w:line="240" w:lineRule="auto"/>
        <w:ind w:left="786"/>
        <w:jc w:val="both"/>
        <w:rPr>
          <w:rFonts w:asciiTheme="majorHAnsi" w:hAnsiTheme="majorHAnsi" w:cstheme="majorHAnsi"/>
          <w:szCs w:val="21"/>
        </w:rPr>
      </w:pPr>
      <w:r w:rsidRPr="008E41CA">
        <w:rPr>
          <w:rFonts w:asciiTheme="majorHAnsi" w:hAnsiTheme="majorHAnsi" w:cstheme="majorHAnsi"/>
          <w:szCs w:val="21"/>
        </w:rPr>
        <w:t xml:space="preserve">Meldung nachträgliche Veränderungen der Tierbestände, der Flächen, der Anzahl Bäume, der Hauptkulturen sowie </w:t>
      </w:r>
      <w:proofErr w:type="spellStart"/>
      <w:r w:rsidRPr="008E41CA">
        <w:rPr>
          <w:rFonts w:asciiTheme="majorHAnsi" w:hAnsiTheme="majorHAnsi" w:cstheme="majorHAnsi"/>
          <w:szCs w:val="21"/>
        </w:rPr>
        <w:t>Bewirtschafterwechsel</w:t>
      </w:r>
      <w:proofErr w:type="spellEnd"/>
    </w:p>
    <w:p w14:paraId="1ADB85CE" w14:textId="2E983C33" w:rsidR="008E41CA" w:rsidRPr="008E41CA" w:rsidRDefault="00784FCD" w:rsidP="008E41CA">
      <w:pPr>
        <w:pStyle w:val="Listenabsatz"/>
        <w:numPr>
          <w:ilvl w:val="0"/>
          <w:numId w:val="32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>
        <w:rPr>
          <w:rFonts w:asciiTheme="majorHAnsi" w:hAnsiTheme="majorHAnsi" w:cstheme="majorHAnsi"/>
          <w:szCs w:val="21"/>
        </w:rPr>
        <w:t xml:space="preserve">bis </w:t>
      </w:r>
      <w:r w:rsidR="008C7877" w:rsidRPr="008E41CA">
        <w:rPr>
          <w:rFonts w:asciiTheme="majorHAnsi" w:hAnsiTheme="majorHAnsi" w:cstheme="majorHAnsi"/>
          <w:szCs w:val="21"/>
        </w:rPr>
        <w:t>30. Juni</w:t>
      </w:r>
      <w:r w:rsidR="008E41CA">
        <w:rPr>
          <w:rFonts w:asciiTheme="majorHAnsi" w:hAnsiTheme="majorHAnsi" w:cstheme="majorHAnsi"/>
          <w:szCs w:val="21"/>
        </w:rPr>
        <w:t xml:space="preserve"> 2026</w:t>
      </w:r>
    </w:p>
    <w:p w14:paraId="4E94977D" w14:textId="494923B4" w:rsidR="008C7877" w:rsidRPr="008E41CA" w:rsidRDefault="008C7877" w:rsidP="008E41CA">
      <w:pPr>
        <w:pStyle w:val="Listenabsatz"/>
        <w:spacing w:line="240" w:lineRule="auto"/>
        <w:ind w:left="786"/>
        <w:jc w:val="both"/>
        <w:rPr>
          <w:rFonts w:asciiTheme="majorHAnsi" w:hAnsiTheme="majorHAnsi" w:cstheme="majorHAnsi"/>
          <w:color w:val="0070C0"/>
          <w:szCs w:val="21"/>
        </w:rPr>
      </w:pPr>
      <w:r w:rsidRPr="008E41CA">
        <w:rPr>
          <w:rFonts w:asciiTheme="majorHAnsi" w:hAnsiTheme="majorHAnsi" w:cstheme="majorHAnsi"/>
          <w:szCs w:val="21"/>
        </w:rPr>
        <w:t xml:space="preserve">Nachträgliche Änderungen bei Ackerkulturen, sowie damit verbundene Anpassung der schonenden Bodenbearbeitung </w:t>
      </w:r>
      <w:r w:rsidR="008E41CA">
        <w:rPr>
          <w:rFonts w:asciiTheme="majorHAnsi" w:hAnsiTheme="majorHAnsi" w:cstheme="majorHAnsi"/>
          <w:szCs w:val="21"/>
        </w:rPr>
        <w:t>(</w:t>
      </w:r>
      <w:r w:rsidRPr="008E41CA">
        <w:rPr>
          <w:rFonts w:asciiTheme="majorHAnsi" w:hAnsiTheme="majorHAnsi" w:cstheme="majorHAnsi"/>
          <w:szCs w:val="21"/>
        </w:rPr>
        <w:t>Falls sich nebst der Kultur auch die Flächengrösse geändert hat, legen Sie bitte einen Plan bei</w:t>
      </w:r>
      <w:r w:rsidR="00784FCD">
        <w:rPr>
          <w:rFonts w:asciiTheme="majorHAnsi" w:hAnsiTheme="majorHAnsi" w:cstheme="majorHAnsi"/>
          <w:szCs w:val="21"/>
        </w:rPr>
        <w:t>.</w:t>
      </w:r>
      <w:r w:rsidR="008E41CA">
        <w:rPr>
          <w:rFonts w:asciiTheme="majorHAnsi" w:hAnsiTheme="majorHAnsi" w:cstheme="majorHAnsi"/>
          <w:szCs w:val="21"/>
        </w:rPr>
        <w:t>)</w:t>
      </w:r>
    </w:p>
    <w:p w14:paraId="1895D1CF" w14:textId="77777777" w:rsidR="00BD6D91" w:rsidRDefault="00BD6D91" w:rsidP="00AA5AF1">
      <w:pPr>
        <w:spacing w:line="240" w:lineRule="auto"/>
        <w:jc w:val="both"/>
      </w:pPr>
    </w:p>
    <w:p w14:paraId="36A64DB8" w14:textId="77777777" w:rsidR="00BD6D91" w:rsidRPr="008E41CA" w:rsidRDefault="00BD6D91" w:rsidP="00AA5AF1">
      <w:pPr>
        <w:spacing w:line="240" w:lineRule="auto"/>
        <w:jc w:val="both"/>
        <w:rPr>
          <w:b/>
          <w:bCs w:val="0"/>
        </w:rPr>
      </w:pPr>
      <w:r w:rsidRPr="008E41CA">
        <w:rPr>
          <w:b/>
          <w:bCs w:val="0"/>
        </w:rPr>
        <w:t>Anleitungen und Lernvideos zur räumlichen Erfassung der Kulturen</w:t>
      </w:r>
    </w:p>
    <w:p w14:paraId="308B3FE6" w14:textId="2F1C98B6" w:rsidR="00BD6D91" w:rsidRPr="00BD6D91" w:rsidRDefault="00BD6D91" w:rsidP="00AA5AF1">
      <w:pPr>
        <w:pStyle w:val="Listenabsatz"/>
        <w:numPr>
          <w:ilvl w:val="0"/>
          <w:numId w:val="32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>
        <w:t xml:space="preserve">Erhebung </w:t>
      </w:r>
      <w:r w:rsidR="002C5123">
        <w:t xml:space="preserve">/ </w:t>
      </w:r>
      <w:r w:rsidRPr="00BD6D91">
        <w:rPr>
          <w:rFonts w:asciiTheme="majorHAnsi" w:hAnsiTheme="majorHAnsi" w:cstheme="majorHAnsi"/>
          <w:szCs w:val="21"/>
        </w:rPr>
        <w:t xml:space="preserve">Kulturen / BFF I </w:t>
      </w:r>
      <w:r w:rsidR="002C5123">
        <w:rPr>
          <w:rFonts w:asciiTheme="majorHAnsi" w:hAnsiTheme="majorHAnsi" w:cstheme="majorHAnsi"/>
          <w:szCs w:val="21"/>
        </w:rPr>
        <w:t xml:space="preserve">/ </w:t>
      </w:r>
      <w:r w:rsidRPr="00BD6D91">
        <w:rPr>
          <w:rFonts w:asciiTheme="majorHAnsi" w:hAnsiTheme="majorHAnsi" w:cstheme="majorHAnsi"/>
          <w:szCs w:val="21"/>
        </w:rPr>
        <w:t xml:space="preserve">Dokumente und Hinweise </w:t>
      </w:r>
    </w:p>
    <w:p w14:paraId="7281E295" w14:textId="7CB444F1" w:rsidR="00BD6D91" w:rsidRPr="00BD6D91" w:rsidRDefault="00BD6D91" w:rsidP="00AA5AF1">
      <w:pPr>
        <w:pStyle w:val="Listenabsatz"/>
        <w:numPr>
          <w:ilvl w:val="0"/>
          <w:numId w:val="32"/>
        </w:numPr>
        <w:spacing w:line="240" w:lineRule="auto"/>
        <w:jc w:val="both"/>
        <w:rPr>
          <w:rFonts w:asciiTheme="majorHAnsi" w:hAnsiTheme="majorHAnsi" w:cstheme="majorHAnsi"/>
          <w:color w:val="0070C0"/>
          <w:szCs w:val="21"/>
        </w:rPr>
      </w:pPr>
      <w:r w:rsidRPr="00BD6D91">
        <w:rPr>
          <w:rFonts w:asciiTheme="majorHAnsi" w:hAnsiTheme="majorHAnsi" w:cstheme="majorHAnsi"/>
          <w:szCs w:val="21"/>
        </w:rPr>
        <w:t xml:space="preserve">Weiterführende Informationen: </w:t>
      </w:r>
      <w:hyperlink r:id="rId13" w:history="1">
        <w:r w:rsidRPr="00BD6D91">
          <w:rPr>
            <w:rStyle w:val="Hyperlink"/>
            <w:color w:val="0070C0"/>
          </w:rPr>
          <w:t>https://www.gelan.ch/de/Support</w:t>
        </w:r>
      </w:hyperlink>
    </w:p>
    <w:p w14:paraId="791213A2" w14:textId="77777777" w:rsidR="00C6348E" w:rsidRPr="00C6348E" w:rsidRDefault="00C6348E" w:rsidP="00AA5AF1">
      <w:pPr>
        <w:spacing w:line="240" w:lineRule="auto"/>
        <w:jc w:val="both"/>
      </w:pPr>
    </w:p>
    <w:p w14:paraId="64F5D7BC" w14:textId="77777777" w:rsidR="00981161" w:rsidRPr="00E33F66" w:rsidRDefault="00C6348E" w:rsidP="00AA5AF1">
      <w:pPr>
        <w:spacing w:line="240" w:lineRule="auto"/>
        <w:ind w:right="-39"/>
        <w:jc w:val="both"/>
        <w:rPr>
          <w:b/>
        </w:rPr>
      </w:pPr>
      <w:r w:rsidRPr="00E33F66">
        <w:rPr>
          <w:b/>
        </w:rPr>
        <w:t>BFF II und Vernetzung</w:t>
      </w:r>
    </w:p>
    <w:p w14:paraId="45881FBE" w14:textId="1AB55CB4" w:rsidR="00014639" w:rsidRDefault="00981161" w:rsidP="00AA5AF1">
      <w:pPr>
        <w:spacing w:line="240" w:lineRule="auto"/>
        <w:ind w:right="-39"/>
        <w:jc w:val="both"/>
      </w:pPr>
      <w:r w:rsidRPr="00E33F66">
        <w:rPr>
          <w:bCs w:val="0"/>
        </w:rPr>
        <w:t>Es</w:t>
      </w:r>
      <w:r w:rsidRPr="00E33F66">
        <w:rPr>
          <w:b/>
        </w:rPr>
        <w:t xml:space="preserve"> </w:t>
      </w:r>
      <w:r w:rsidR="00C6348E" w:rsidRPr="00E33F66">
        <w:t xml:space="preserve">sind nur diejenigen Flächen anzumelden, welche neu ein Attest erhalten sollen. </w:t>
      </w:r>
      <w:r w:rsidR="00C86ABE" w:rsidRPr="00E33F66">
        <w:t>Flächen, welche bereits in den Massnahmen BFF II oder der Vernetzung gemeldet sind, müssen nicht wieder angemeldet werden. Sie bleiben im Programm.</w:t>
      </w:r>
    </w:p>
    <w:p w14:paraId="1DA3B0E0" w14:textId="77777777" w:rsidR="00144FDC" w:rsidRDefault="00144FDC" w:rsidP="00AA5AF1">
      <w:pPr>
        <w:spacing w:line="240" w:lineRule="auto"/>
        <w:ind w:right="-39"/>
        <w:jc w:val="both"/>
        <w:rPr>
          <w:rFonts w:eastAsia="Arial"/>
          <w:color w:val="000000"/>
        </w:rPr>
      </w:pPr>
    </w:p>
    <w:p w14:paraId="77740C61" w14:textId="77777777" w:rsidR="00E709A4" w:rsidRPr="00F24496" w:rsidRDefault="00E709A4" w:rsidP="00AA5AF1">
      <w:pPr>
        <w:spacing w:line="240" w:lineRule="auto"/>
        <w:jc w:val="both"/>
        <w:rPr>
          <w:rFonts w:ascii="Arial" w:hAnsi="Arial" w:cs="Arial"/>
          <w:b/>
          <w:bCs w:val="0"/>
          <w:spacing w:val="0"/>
          <w:szCs w:val="21"/>
        </w:rPr>
      </w:pPr>
      <w:bookmarkStart w:id="1" w:name="_Hlk186460605"/>
      <w:r w:rsidRPr="00F24496">
        <w:rPr>
          <w:rFonts w:ascii="Arial" w:hAnsi="Arial" w:cs="Arial"/>
          <w:b/>
          <w:bCs w:val="0"/>
          <w:szCs w:val="21"/>
        </w:rPr>
        <w:t>Verlängerung der Vernetzungs- und Landschaftsqualitätsprojekte bis 31.12.2027</w:t>
      </w:r>
    </w:p>
    <w:p w14:paraId="3A0BCCA4" w14:textId="7D61602B" w:rsidR="00E709A4" w:rsidRPr="00F24496" w:rsidRDefault="00E709A4" w:rsidP="00AA5AF1">
      <w:pPr>
        <w:spacing w:line="240" w:lineRule="auto"/>
        <w:jc w:val="both"/>
        <w:rPr>
          <w:rFonts w:ascii="Arial" w:hAnsi="Arial" w:cs="Arial"/>
          <w:bCs w:val="0"/>
          <w:szCs w:val="21"/>
        </w:rPr>
      </w:pPr>
      <w:r w:rsidRPr="00F24496">
        <w:rPr>
          <w:rFonts w:ascii="Arial" w:hAnsi="Arial" w:cs="Arial"/>
          <w:szCs w:val="21"/>
        </w:rPr>
        <w:t>Während der Übergangsphase 2025</w:t>
      </w:r>
      <w:r w:rsidR="008B7AFB">
        <w:rPr>
          <w:rFonts w:ascii="Arial" w:hAnsi="Arial" w:cs="Arial"/>
          <w:szCs w:val="21"/>
        </w:rPr>
        <w:t xml:space="preserve"> </w:t>
      </w:r>
      <w:r w:rsidRPr="00F24496">
        <w:rPr>
          <w:rFonts w:ascii="Arial" w:hAnsi="Arial" w:cs="Arial"/>
          <w:szCs w:val="21"/>
        </w:rPr>
        <w:t>-</w:t>
      </w:r>
      <w:r w:rsidR="008B7AFB">
        <w:rPr>
          <w:rFonts w:ascii="Arial" w:hAnsi="Arial" w:cs="Arial"/>
          <w:szCs w:val="21"/>
        </w:rPr>
        <w:t xml:space="preserve"> 20</w:t>
      </w:r>
      <w:r w:rsidRPr="00F24496">
        <w:rPr>
          <w:rFonts w:ascii="Arial" w:hAnsi="Arial" w:cs="Arial"/>
          <w:szCs w:val="21"/>
        </w:rPr>
        <w:t xml:space="preserve">27 werden die bestehenden Massnahmen und Anforderungen unverändert weitergeführt. Detaillierte Informationen zur Abmeldung von Biodiversitätsförderflächen von der Vernetzung oder zur Abmeldung von Landschaftsqualitätsmassnahmen finden Sie </w:t>
      </w:r>
      <w:hyperlink r:id="rId14" w:history="1">
        <w:r w:rsidRPr="00F24496">
          <w:rPr>
            <w:rStyle w:val="Hyperlink"/>
            <w:rFonts w:ascii="Arial" w:hAnsi="Arial" w:cs="Arial"/>
            <w:color w:val="1882AB" w:themeColor="accent2" w:themeShade="80"/>
            <w:szCs w:val="21"/>
          </w:rPr>
          <w:t>hier</w:t>
        </w:r>
      </w:hyperlink>
      <w:r w:rsidRPr="00F24496">
        <w:rPr>
          <w:rFonts w:ascii="Arial" w:hAnsi="Arial" w:cs="Arial"/>
          <w:szCs w:val="21"/>
        </w:rPr>
        <w:t>.</w:t>
      </w:r>
    </w:p>
    <w:bookmarkEnd w:id="1"/>
    <w:p w14:paraId="564BCAD9" w14:textId="77777777" w:rsidR="00E709A4" w:rsidRDefault="00E709A4" w:rsidP="00AA5AF1">
      <w:pPr>
        <w:spacing w:line="240" w:lineRule="auto"/>
        <w:jc w:val="both"/>
        <w:rPr>
          <w:b/>
        </w:rPr>
      </w:pPr>
    </w:p>
    <w:p w14:paraId="6B531A03" w14:textId="77777777" w:rsidR="002B03A6" w:rsidRDefault="00BC7493" w:rsidP="00AA5AF1">
      <w:pPr>
        <w:spacing w:line="240" w:lineRule="auto"/>
        <w:jc w:val="both"/>
        <w:rPr>
          <w:b/>
        </w:rPr>
      </w:pPr>
      <w:r>
        <w:rPr>
          <w:b/>
        </w:rPr>
        <w:t>Produktionssystembeiträge</w:t>
      </w:r>
    </w:p>
    <w:p w14:paraId="55B67BF3" w14:textId="656A595F" w:rsidR="002B03A6" w:rsidRPr="002B03A6" w:rsidRDefault="002B03A6" w:rsidP="00AA5AF1">
      <w:pPr>
        <w:spacing w:line="240" w:lineRule="auto"/>
        <w:jc w:val="both"/>
        <w:rPr>
          <w:bCs w:val="0"/>
        </w:rPr>
      </w:pPr>
      <w:r w:rsidRPr="002B03A6">
        <w:rPr>
          <w:bCs w:val="0"/>
        </w:rPr>
        <w:t>Massnahmendetails</w:t>
      </w:r>
    </w:p>
    <w:p w14:paraId="4ED5CBA9" w14:textId="39D162DE" w:rsidR="002B03A6" w:rsidRDefault="002B03A6" w:rsidP="00D038A7">
      <w:pPr>
        <w:spacing w:line="240" w:lineRule="auto"/>
        <w:jc w:val="both"/>
      </w:pPr>
      <w:r>
        <w:t>In der Herbsterhebung 20</w:t>
      </w:r>
      <w:r w:rsidR="00BC7493">
        <w:t>2</w:t>
      </w:r>
      <w:r w:rsidR="008B7AFB">
        <w:t>5</w:t>
      </w:r>
      <w:r w:rsidR="00BC7493">
        <w:t xml:space="preserve"> </w:t>
      </w:r>
      <w:r>
        <w:t>konnten</w:t>
      </w:r>
      <w:r w:rsidR="00F42FD1">
        <w:t xml:space="preserve"> </w:t>
      </w:r>
      <w:r w:rsidR="00F42FD1" w:rsidRPr="00C6348E">
        <w:t>Massnahmen</w:t>
      </w:r>
      <w:r w:rsidR="00390DDF">
        <w:t xml:space="preserve"> </w:t>
      </w:r>
      <w:r w:rsidR="00BC7493">
        <w:t xml:space="preserve">neu </w:t>
      </w:r>
      <w:r>
        <w:t>angemeldet werden</w:t>
      </w:r>
      <w:r w:rsidR="00D038A7">
        <w:t xml:space="preserve">. </w:t>
      </w:r>
      <w:r w:rsidR="00390DDF">
        <w:t>Bei den angemeldeten Massnahmen müssen nun</w:t>
      </w:r>
      <w:r w:rsidR="00280063">
        <w:t xml:space="preserve"> </w:t>
      </w:r>
      <w:r w:rsidR="00390DDF">
        <w:t>die Mas</w:t>
      </w:r>
      <w:r w:rsidR="00476920">
        <w:t>sn</w:t>
      </w:r>
      <w:r w:rsidR="00D04397">
        <w:t>ahmendetails</w:t>
      </w:r>
      <w:r w:rsidR="00390DDF">
        <w:t xml:space="preserve"> a</w:t>
      </w:r>
      <w:r w:rsidR="00D038A7">
        <w:t>usgewählt</w:t>
      </w:r>
      <w:r w:rsidR="00390DDF">
        <w:t xml:space="preserve"> werden</w:t>
      </w:r>
      <w:r w:rsidR="00D038A7">
        <w:t>.</w:t>
      </w:r>
    </w:p>
    <w:p w14:paraId="30249D6B" w14:textId="75052CA5" w:rsidR="00D84DBE" w:rsidRPr="00DF6F8E" w:rsidRDefault="00F60031" w:rsidP="00AA5AF1">
      <w:pPr>
        <w:pStyle w:val="Listenabsatz"/>
        <w:numPr>
          <w:ilvl w:val="0"/>
          <w:numId w:val="32"/>
        </w:numPr>
        <w:spacing w:line="240" w:lineRule="auto"/>
        <w:ind w:left="426"/>
        <w:jc w:val="both"/>
        <w:rPr>
          <w:rStyle w:val="Hyperlink"/>
          <w:u w:val="none"/>
        </w:rPr>
      </w:pPr>
      <w:r>
        <w:rPr>
          <w:rFonts w:eastAsia="Arial"/>
          <w:color w:val="000000"/>
        </w:rPr>
        <w:t xml:space="preserve">Wichtiges in der </w:t>
      </w:r>
      <w:r w:rsidR="00F42FD1" w:rsidRPr="00F60031">
        <w:rPr>
          <w:rFonts w:eastAsia="Arial"/>
          <w:color w:val="000000"/>
        </w:rPr>
        <w:t xml:space="preserve">Direktzahlungsverordnung DZV finden Sie </w:t>
      </w:r>
      <w:hyperlink r:id="rId15" w:history="1">
        <w:r w:rsidR="00F42FD1" w:rsidRPr="00F60031">
          <w:rPr>
            <w:rStyle w:val="Hyperlink"/>
            <w:rFonts w:eastAsia="Arial"/>
            <w:color w:val="1882AB" w:themeColor="accent2" w:themeShade="80"/>
          </w:rPr>
          <w:t>hier</w:t>
        </w:r>
      </w:hyperlink>
      <w:r w:rsidR="00F45324" w:rsidRPr="00F60031">
        <w:rPr>
          <w:rStyle w:val="Hyperlink"/>
          <w:rFonts w:eastAsia="Arial"/>
          <w:color w:val="000000" w:themeColor="text1"/>
          <w:u w:val="none"/>
        </w:rPr>
        <w:t xml:space="preserve">. </w:t>
      </w:r>
    </w:p>
    <w:p w14:paraId="3D6B3B25" w14:textId="6A894B8F" w:rsidR="002F48E2" w:rsidRDefault="002F48E2" w:rsidP="00AA5AF1">
      <w:pPr>
        <w:pStyle w:val="Listenabsatz"/>
        <w:numPr>
          <w:ilvl w:val="0"/>
          <w:numId w:val="32"/>
        </w:numPr>
        <w:spacing w:line="240" w:lineRule="auto"/>
        <w:ind w:left="426"/>
        <w:jc w:val="both"/>
      </w:pPr>
      <w:r w:rsidRPr="007D243C">
        <w:t xml:space="preserve">Angemeldete Massnahmen / Massnahmendetails können überprüft und </w:t>
      </w:r>
      <w:r w:rsidR="00923A5E">
        <w:t>bei Bedarf wieder</w:t>
      </w:r>
      <w:r w:rsidR="00E0506D" w:rsidRPr="007D243C">
        <w:t xml:space="preserve"> </w:t>
      </w:r>
      <w:r w:rsidRPr="007D243C">
        <w:t>abgemeldet werden</w:t>
      </w:r>
    </w:p>
    <w:p w14:paraId="55C8DAA6" w14:textId="77777777" w:rsidR="004921C6" w:rsidRDefault="004921C6" w:rsidP="00AA5AF1">
      <w:pPr>
        <w:spacing w:line="240" w:lineRule="auto"/>
        <w:jc w:val="both"/>
      </w:pPr>
    </w:p>
    <w:p w14:paraId="0C1B973D" w14:textId="77777777" w:rsidR="00981161" w:rsidRPr="000E2F7E" w:rsidRDefault="00981161" w:rsidP="00981161">
      <w:pPr>
        <w:jc w:val="both"/>
        <w:rPr>
          <w:b/>
          <w:color w:val="000000" w:themeColor="text1"/>
        </w:rPr>
      </w:pPr>
      <w:r w:rsidRPr="000E2F7E">
        <w:rPr>
          <w:b/>
          <w:color w:val="000000" w:themeColor="text1"/>
        </w:rPr>
        <w:t xml:space="preserve">Fachbewilligung </w:t>
      </w:r>
      <w:r>
        <w:rPr>
          <w:b/>
          <w:color w:val="000000" w:themeColor="text1"/>
        </w:rPr>
        <w:t>Pflanzenschutzmittel</w:t>
      </w:r>
    </w:p>
    <w:p w14:paraId="58A0423E" w14:textId="24F57874" w:rsidR="00A244EB" w:rsidRDefault="00981161" w:rsidP="00981161">
      <w:pPr>
        <w:spacing w:line="240" w:lineRule="auto"/>
        <w:jc w:val="both"/>
      </w:pPr>
      <w:r w:rsidRPr="008A04C1">
        <w:rPr>
          <w:color w:val="000000" w:themeColor="text1"/>
        </w:rPr>
        <w:t xml:space="preserve">Ab dem 1. Januar 2027 tritt das neue System in Kraft. Ohne eine gültige Bewilligung wird nicht nur die Durchführung von Spritzarbeiten verboten sein, auch Pflanzenschutzmittel können nicht mehr </w:t>
      </w:r>
      <w:r w:rsidR="00DB65BA">
        <w:rPr>
          <w:color w:val="000000" w:themeColor="text1"/>
        </w:rPr>
        <w:t>erworben</w:t>
      </w:r>
      <w:r w:rsidRPr="008A04C1">
        <w:rPr>
          <w:color w:val="000000" w:themeColor="text1"/>
        </w:rPr>
        <w:t xml:space="preserve"> werden.</w:t>
      </w:r>
      <w:r w:rsidRPr="008A04C1">
        <w:rPr>
          <w:rFonts w:cs="Arial"/>
          <w:color w:val="000000"/>
          <w:sz w:val="26"/>
          <w:szCs w:val="26"/>
          <w:shd w:val="clear" w:color="auto" w:fill="FFFFFF"/>
        </w:rPr>
        <w:t xml:space="preserve"> </w:t>
      </w:r>
      <w:r w:rsidRPr="008A04C1">
        <w:rPr>
          <w:color w:val="000000" w:themeColor="text1"/>
        </w:rPr>
        <w:t>Ab sofort kann d</w:t>
      </w:r>
      <w:r w:rsidR="00DB65BA">
        <w:rPr>
          <w:color w:val="000000" w:themeColor="text1"/>
        </w:rPr>
        <w:t xml:space="preserve">ie Fachbewilligung </w:t>
      </w:r>
      <w:r>
        <w:rPr>
          <w:color w:val="000000" w:themeColor="text1"/>
        </w:rPr>
        <w:t xml:space="preserve">online </w:t>
      </w:r>
      <w:r w:rsidRPr="008A04C1">
        <w:rPr>
          <w:color w:val="000000" w:themeColor="text1"/>
        </w:rPr>
        <w:t>im Bundesregister registriert werden</w:t>
      </w:r>
      <w:r>
        <w:rPr>
          <w:color w:val="000000" w:themeColor="text1"/>
        </w:rPr>
        <w:t xml:space="preserve">. </w:t>
      </w:r>
      <w:r w:rsidRPr="00936DD3">
        <w:rPr>
          <w:color w:val="000000" w:themeColor="text1"/>
        </w:rPr>
        <w:t>Informationen finden Sie auf der Website </w:t>
      </w:r>
      <w:proofErr w:type="spellStart"/>
      <w:r>
        <w:fldChar w:fldCharType="begin"/>
      </w:r>
      <w:r>
        <w:instrText>HYPERLINK "https://www.permis-pph.admin.ch/de" \t "_blank" \o "permis-pph.admin.ch."</w:instrText>
      </w:r>
      <w:r>
        <w:fldChar w:fldCharType="separate"/>
      </w:r>
      <w:r w:rsidRPr="00DB65BA">
        <w:rPr>
          <w:rStyle w:val="Hyperlink"/>
          <w:color w:val="00B0F0"/>
        </w:rPr>
        <w:t>permis-pph.admin.ch.</w:t>
      </w:r>
      <w:r>
        <w:fldChar w:fldCharType="end"/>
      </w:r>
      <w:r w:rsidR="00DF6F8E">
        <w:t>oder</w:t>
      </w:r>
      <w:proofErr w:type="spellEnd"/>
      <w:r w:rsidR="00DF6F8E">
        <w:t xml:space="preserve"> unter </w:t>
      </w:r>
      <w:hyperlink r:id="rId16" w:history="1">
        <w:r w:rsidR="00DF6F8E" w:rsidRPr="00DF6F8E">
          <w:rPr>
            <w:rStyle w:val="Hyperlink"/>
          </w:rPr>
          <w:t>Fachbewilligung für die Verwendung von Pflanzenschutzmitteln in der Landwirtschaft</w:t>
        </w:r>
      </w:hyperlink>
      <w:r w:rsidR="00DF6F8E">
        <w:t>.</w:t>
      </w:r>
    </w:p>
    <w:p w14:paraId="0DE191B6" w14:textId="77777777" w:rsidR="00981161" w:rsidRPr="00DB65BA" w:rsidRDefault="00981161" w:rsidP="00981161">
      <w:pPr>
        <w:spacing w:line="240" w:lineRule="auto"/>
        <w:jc w:val="both"/>
        <w:rPr>
          <w:b/>
        </w:rPr>
      </w:pPr>
    </w:p>
    <w:p w14:paraId="171A17D9" w14:textId="1F16D739" w:rsidR="00E35E04" w:rsidRPr="004A77A7" w:rsidRDefault="009B3A17" w:rsidP="00AA5AF1">
      <w:pPr>
        <w:spacing w:line="240" w:lineRule="auto"/>
        <w:jc w:val="both"/>
        <w:rPr>
          <w:b/>
        </w:rPr>
      </w:pPr>
      <w:r>
        <w:rPr>
          <w:b/>
        </w:rPr>
        <w:t>Vereinfachte Nährstoffbilanz</w:t>
      </w:r>
    </w:p>
    <w:p w14:paraId="61173B27" w14:textId="77777777" w:rsidR="00DB65BA" w:rsidRDefault="00D35C55" w:rsidP="00AA5AF1">
      <w:pPr>
        <w:spacing w:line="240" w:lineRule="auto"/>
        <w:jc w:val="both"/>
      </w:pPr>
      <w:r>
        <w:t>Mit der vereinfachten Nährstoffbilanz wird</w:t>
      </w:r>
      <w:r w:rsidR="00E35E04">
        <w:t xml:space="preserve"> </w:t>
      </w:r>
      <w:r w:rsidR="00AA4B31">
        <w:t>berechnet, ob der Betrieb im aktuellen Jahr zur Erfüllung des ÖLN eine vollständige Suisse-Bilanz vorlegen muss (</w:t>
      </w:r>
      <w:r w:rsidR="00E35E04">
        <w:t>an</w:t>
      </w:r>
      <w:r>
        <w:t xml:space="preserve">hand der Strukturdaten </w:t>
      </w:r>
      <w:r w:rsidR="00AA4B31">
        <w:t>und</w:t>
      </w:r>
      <w:r w:rsidR="00E35E04">
        <w:t xml:space="preserve"> Düngerlieferungen</w:t>
      </w:r>
      <w:r w:rsidR="001312EF">
        <w:t xml:space="preserve"> </w:t>
      </w:r>
      <w:r w:rsidR="00E35E04">
        <w:t>des Vorjahres</w:t>
      </w:r>
      <w:r w:rsidR="00AA4B31">
        <w:t>)</w:t>
      </w:r>
      <w:r w:rsidR="00E35E04">
        <w:t>.</w:t>
      </w:r>
      <w:r w:rsidR="00DB65BA" w:rsidRPr="00DB65BA">
        <w:t xml:space="preserve"> </w:t>
      </w:r>
      <w:r w:rsidR="00DB65BA">
        <w:t xml:space="preserve">Die vereinfachte Nährstoffbilanz ist freiwillig und gilt nicht für die GMF-Futterbilanz. </w:t>
      </w:r>
    </w:p>
    <w:p w14:paraId="75761DA0" w14:textId="0CFA1CC8" w:rsidR="00AA4B31" w:rsidRDefault="00DB65BA" w:rsidP="00DB65BA">
      <w:pPr>
        <w:pStyle w:val="Listenabsatz"/>
        <w:numPr>
          <w:ilvl w:val="0"/>
          <w:numId w:val="32"/>
        </w:numPr>
        <w:spacing w:line="240" w:lineRule="auto"/>
        <w:jc w:val="both"/>
      </w:pPr>
      <w:r>
        <w:t>Weitere Informationen dazu finden Sie</w:t>
      </w:r>
      <w:r w:rsidRPr="00DB65BA">
        <w:rPr>
          <w:szCs w:val="21"/>
        </w:rPr>
        <w:t xml:space="preserve"> </w:t>
      </w:r>
      <w:hyperlink r:id="rId17" w:history="1">
        <w:r w:rsidRPr="00DB65BA">
          <w:rPr>
            <w:rStyle w:val="Hyperlink"/>
            <w:color w:val="0070C0"/>
            <w:szCs w:val="21"/>
          </w:rPr>
          <w:t>hier</w:t>
        </w:r>
      </w:hyperlink>
    </w:p>
    <w:p w14:paraId="5F1192B5" w14:textId="05AAB91F" w:rsidR="00E35E04" w:rsidRPr="00DB65BA" w:rsidRDefault="00DB65BA" w:rsidP="00DB65BA">
      <w:pPr>
        <w:pStyle w:val="Listenabsatz"/>
        <w:numPr>
          <w:ilvl w:val="0"/>
          <w:numId w:val="32"/>
        </w:numPr>
        <w:spacing w:line="240" w:lineRule="auto"/>
        <w:jc w:val="both"/>
        <w:rPr>
          <w:color w:val="0070C0"/>
          <w:szCs w:val="21"/>
          <w:u w:val="single" w:color="B1B9BD" w:themeColor="background2"/>
        </w:rPr>
      </w:pPr>
      <w:r>
        <w:t>Oder unter</w:t>
      </w:r>
      <w:r w:rsidR="00E35E04">
        <w:t xml:space="preserve"> «Dokumente und Hinweise» </w:t>
      </w:r>
      <w:r w:rsidR="003411CA">
        <w:t>in der Rubrik</w:t>
      </w:r>
      <w:r w:rsidR="00E35E04">
        <w:t xml:space="preserve"> «</w:t>
      </w:r>
      <w:r w:rsidR="001B4068">
        <w:t>Vereinfachte Nährstoffbilanz</w:t>
      </w:r>
      <w:r w:rsidR="00E35E04">
        <w:t xml:space="preserve"> Suisse-Bilanz»</w:t>
      </w:r>
      <w:r w:rsidR="003411CA">
        <w:t>.</w:t>
      </w:r>
      <w:r w:rsidR="004921C6">
        <w:t xml:space="preserve"> </w:t>
      </w:r>
    </w:p>
    <w:p w14:paraId="344F41F7" w14:textId="77777777" w:rsidR="00010932" w:rsidRDefault="00010932" w:rsidP="00AA5AF1">
      <w:pPr>
        <w:spacing w:line="240" w:lineRule="auto"/>
        <w:jc w:val="both"/>
      </w:pPr>
    </w:p>
    <w:p w14:paraId="771FA664" w14:textId="257B3837" w:rsidR="007A3EBE" w:rsidRDefault="00D62CB9" w:rsidP="00AA5AF1">
      <w:pPr>
        <w:spacing w:line="240" w:lineRule="auto"/>
        <w:jc w:val="both"/>
        <w:rPr>
          <w:rFonts w:cs="Arial"/>
          <w:b/>
          <w:bCs w:val="0"/>
          <w:spacing w:val="0"/>
          <w:sz w:val="24"/>
        </w:rPr>
      </w:pPr>
      <w:r>
        <w:rPr>
          <w:b/>
          <w:bCs w:val="0"/>
        </w:rPr>
        <w:t xml:space="preserve">Pflanzenschutz </w:t>
      </w:r>
      <w:r w:rsidR="004666A0">
        <w:rPr>
          <w:b/>
          <w:bCs w:val="0"/>
        </w:rPr>
        <w:t>Sonderbewilligungen</w:t>
      </w:r>
    </w:p>
    <w:p w14:paraId="143F32EE" w14:textId="6FEC3C12" w:rsidR="007A3EBE" w:rsidRDefault="007A3EBE" w:rsidP="00AA5AF1">
      <w:pPr>
        <w:spacing w:line="240" w:lineRule="auto"/>
        <w:jc w:val="both"/>
      </w:pPr>
      <w:r>
        <w:t>Sonderbewilligungen</w:t>
      </w:r>
      <w:r w:rsidR="00D62CB9">
        <w:t xml:space="preserve"> für den Einsatz eines Pflanzenschutzmittels</w:t>
      </w:r>
      <w:r>
        <w:t xml:space="preserve"> </w:t>
      </w:r>
      <w:r w:rsidR="004666A0">
        <w:t xml:space="preserve">können </w:t>
      </w:r>
      <w:r>
        <w:t xml:space="preserve">über GELAN </w:t>
      </w:r>
      <w:r w:rsidR="00DB65BA">
        <w:t xml:space="preserve">(Menü «Erhebungen» / Sonderbewilligung) </w:t>
      </w:r>
      <w:r>
        <w:t>beantragt werden. Es werden keine Bewilligung</w:t>
      </w:r>
      <w:r w:rsidR="004666A0">
        <w:t>en am Telefon ausgestellt.</w:t>
      </w:r>
    </w:p>
    <w:p w14:paraId="1AD968AD" w14:textId="77777777" w:rsidR="00E02D1A" w:rsidRDefault="00E02D1A" w:rsidP="00AA5AF1">
      <w:pPr>
        <w:spacing w:line="240" w:lineRule="auto"/>
        <w:jc w:val="both"/>
      </w:pPr>
    </w:p>
    <w:p w14:paraId="02C21973" w14:textId="77777777" w:rsidR="009F04FC" w:rsidRPr="00D34139" w:rsidRDefault="009F04FC" w:rsidP="00AA5AF1">
      <w:pPr>
        <w:shd w:val="clear" w:color="auto" w:fill="FFFFFF" w:themeFill="background1"/>
        <w:spacing w:line="240" w:lineRule="auto"/>
        <w:jc w:val="both"/>
        <w:rPr>
          <w:b/>
          <w:bCs w:val="0"/>
        </w:rPr>
      </w:pPr>
      <w:bookmarkStart w:id="2" w:name="_Hlk187906646"/>
      <w:r w:rsidRPr="00D34139">
        <w:rPr>
          <w:b/>
          <w:bCs w:val="0"/>
        </w:rPr>
        <w:t>Verspätete Gesucheinreichung</w:t>
      </w:r>
    </w:p>
    <w:p w14:paraId="6B5712F0" w14:textId="08E448E0" w:rsidR="009F04FC" w:rsidRPr="00A659CD" w:rsidRDefault="009F04FC" w:rsidP="00AA5AF1">
      <w:pPr>
        <w:shd w:val="clear" w:color="auto" w:fill="FFFFFF" w:themeFill="background1"/>
        <w:spacing w:line="240" w:lineRule="auto"/>
        <w:jc w:val="both"/>
      </w:pPr>
      <w:r w:rsidRPr="00D34139">
        <w:t>Mit der Stichtagserhebung und dem damit verbundenen Erfassung von Flächen- und Tierdaten sowie den erforderlichen Details für die verschiedenen Direktzahlungen erfolgt die Gesuchstellung für die Direktzahlungen 202</w:t>
      </w:r>
      <w:r w:rsidR="008B7AFB">
        <w:t>6</w:t>
      </w:r>
      <w:r w:rsidRPr="00D34139">
        <w:t xml:space="preserve"> beim LANAT. Werden die Daten nicht bis zum 27. Februar </w:t>
      </w:r>
      <w:r w:rsidR="00784FCD">
        <w:t xml:space="preserve">2026 </w:t>
      </w:r>
      <w:r w:rsidRPr="00D34139">
        <w:t xml:space="preserve">erfasst und das Gesuch somit zu spät eingereicht, </w:t>
      </w:r>
      <w:r w:rsidRPr="008E41CA">
        <w:t>wird eine Verspätungsgebühr von 200.- Franken in Rechnung gestellt.</w:t>
      </w:r>
      <w:r w:rsidRPr="00A659CD">
        <w:t xml:space="preserve"> </w:t>
      </w:r>
    </w:p>
    <w:bookmarkEnd w:id="2"/>
    <w:p w14:paraId="57919DD1" w14:textId="77777777" w:rsidR="004666A0" w:rsidRPr="00E02D1A" w:rsidRDefault="004666A0" w:rsidP="00AA5AF1">
      <w:pPr>
        <w:spacing w:line="240" w:lineRule="auto"/>
        <w:jc w:val="both"/>
        <w:rPr>
          <w:rFonts w:ascii="Arial" w:hAnsi="Arial" w:cs="Arial"/>
          <w:szCs w:val="21"/>
        </w:rPr>
      </w:pPr>
    </w:p>
    <w:p w14:paraId="08602E1A" w14:textId="119096A3" w:rsidR="003B3D68" w:rsidRDefault="003B3D68" w:rsidP="00AA5AF1">
      <w:pPr>
        <w:spacing w:line="240" w:lineRule="auto"/>
        <w:jc w:val="both"/>
        <w:rPr>
          <w:b/>
        </w:rPr>
      </w:pPr>
      <w:r w:rsidRPr="003C4EBE">
        <w:rPr>
          <w:b/>
        </w:rPr>
        <w:t>Folgende Ste</w:t>
      </w:r>
      <w:r w:rsidR="003411CA" w:rsidRPr="003C4EBE">
        <w:rPr>
          <w:b/>
        </w:rPr>
        <w:t>l</w:t>
      </w:r>
      <w:r w:rsidRPr="003C4EBE">
        <w:rPr>
          <w:b/>
        </w:rPr>
        <w:t>len sind bei zusätzlichen Fragen für Sie da</w:t>
      </w:r>
    </w:p>
    <w:p w14:paraId="6CD54062" w14:textId="77777777" w:rsidR="003C4EBE" w:rsidRPr="003C4EBE" w:rsidRDefault="003C4EBE" w:rsidP="00AA5AF1">
      <w:pPr>
        <w:spacing w:line="240" w:lineRule="auto"/>
        <w:jc w:val="both"/>
        <w:rPr>
          <w:b/>
        </w:rPr>
      </w:pPr>
    </w:p>
    <w:p w14:paraId="4C13DE7F" w14:textId="77777777" w:rsidR="008E3C59" w:rsidRPr="00FF1046" w:rsidRDefault="008E3C59" w:rsidP="00AA5AF1">
      <w:pPr>
        <w:spacing w:line="240" w:lineRule="auto"/>
        <w:jc w:val="both"/>
        <w:rPr>
          <w:bCs w:val="0"/>
        </w:rPr>
      </w:pPr>
      <w:r w:rsidRPr="00FF1046">
        <w:rPr>
          <w:bCs w:val="0"/>
        </w:rPr>
        <w:t>Bevor Sie zum Telefon greifen</w:t>
      </w:r>
    </w:p>
    <w:p w14:paraId="314B8162" w14:textId="77777777" w:rsidR="007A3EBE" w:rsidRPr="00FF1046" w:rsidRDefault="008E3C59" w:rsidP="00AA5AF1">
      <w:pPr>
        <w:pStyle w:val="Listenabsatz"/>
        <w:numPr>
          <w:ilvl w:val="0"/>
          <w:numId w:val="35"/>
        </w:numPr>
        <w:spacing w:line="240" w:lineRule="auto"/>
        <w:jc w:val="both"/>
        <w:rPr>
          <w:rStyle w:val="Hyperlink"/>
          <w:color w:val="0070C0"/>
        </w:rPr>
      </w:pPr>
      <w:r>
        <w:t>In der GELAN-Erhebung finden Sie unter «Dokumente und Hinweise»</w:t>
      </w:r>
      <w:r w:rsidR="00FE1B10">
        <w:t xml:space="preserve"> hilfreiche Dokumente und Videos. Weiterführende Informationen finden Sie auch hier: </w:t>
      </w:r>
      <w:hyperlink r:id="rId18" w:history="1">
        <w:r w:rsidR="009D5EF2" w:rsidRPr="00FF1046">
          <w:rPr>
            <w:rStyle w:val="Hyperlink"/>
            <w:color w:val="0070C0"/>
          </w:rPr>
          <w:t>https://www.gelan.ch/de/Support</w:t>
        </w:r>
      </w:hyperlink>
    </w:p>
    <w:p w14:paraId="38AF5EE0" w14:textId="77777777" w:rsidR="007A3EBE" w:rsidRDefault="007A3EBE" w:rsidP="00AA5AF1">
      <w:pPr>
        <w:spacing w:line="240" w:lineRule="auto"/>
        <w:jc w:val="both"/>
        <w:rPr>
          <w:rStyle w:val="Hyperlink"/>
          <w:color w:val="0070C0"/>
        </w:rPr>
      </w:pPr>
    </w:p>
    <w:p w14:paraId="3AD77BC9" w14:textId="77777777" w:rsidR="00581575" w:rsidRPr="00FF1046" w:rsidRDefault="007A3EBE" w:rsidP="00AA5AF1">
      <w:pPr>
        <w:spacing w:line="240" w:lineRule="auto"/>
        <w:jc w:val="both"/>
        <w:rPr>
          <w:bCs w:val="0"/>
        </w:rPr>
      </w:pPr>
      <w:r w:rsidRPr="00FF1046">
        <w:rPr>
          <w:bCs w:val="0"/>
        </w:rPr>
        <w:t>Fra</w:t>
      </w:r>
      <w:r w:rsidR="00581575" w:rsidRPr="00FF1046">
        <w:rPr>
          <w:bCs w:val="0"/>
        </w:rPr>
        <w:t>gen zur Stichtagserhebung</w:t>
      </w:r>
    </w:p>
    <w:p w14:paraId="77B4A1A3" w14:textId="47974726" w:rsidR="00581575" w:rsidRPr="00FF1046" w:rsidRDefault="00581575" w:rsidP="00AA5AF1">
      <w:pPr>
        <w:pStyle w:val="Listenabsatz"/>
        <w:numPr>
          <w:ilvl w:val="0"/>
          <w:numId w:val="35"/>
        </w:numPr>
        <w:spacing w:line="240" w:lineRule="auto"/>
        <w:jc w:val="both"/>
        <w:rPr>
          <w:bCs w:val="0"/>
        </w:rPr>
      </w:pPr>
      <w:r w:rsidRPr="00FF1046">
        <w:rPr>
          <w:bCs w:val="0"/>
        </w:rPr>
        <w:t xml:space="preserve">Wenden Sie sich an die zuständige Erhebungsstelle. Die </w:t>
      </w:r>
      <w:r w:rsidR="001815D6" w:rsidRPr="00FF1046">
        <w:rPr>
          <w:bCs w:val="0"/>
        </w:rPr>
        <w:t>Kontaktdaten (Telefon-Nummer / E-Mail)</w:t>
      </w:r>
      <w:r w:rsidRPr="00FF1046">
        <w:rPr>
          <w:bCs w:val="0"/>
        </w:rPr>
        <w:t xml:space="preserve"> der Erhebungsstelle Ihrer Gemeinde finden Sie unter der Rubrik</w:t>
      </w:r>
      <w:r w:rsidR="00956F84" w:rsidRPr="00FF1046">
        <w:rPr>
          <w:bCs w:val="0"/>
        </w:rPr>
        <w:t xml:space="preserve"> «Erhebungsstelle»</w:t>
      </w:r>
      <w:r w:rsidRPr="00FF1046">
        <w:rPr>
          <w:bCs w:val="0"/>
        </w:rPr>
        <w:t xml:space="preserve"> in der GELAN-Anwendung</w:t>
      </w:r>
    </w:p>
    <w:p w14:paraId="67A9DF53" w14:textId="77777777" w:rsidR="001815D6" w:rsidRPr="00FF1046" w:rsidRDefault="001815D6" w:rsidP="00AA5AF1">
      <w:pPr>
        <w:spacing w:line="240" w:lineRule="auto"/>
        <w:jc w:val="both"/>
        <w:rPr>
          <w:bCs w:val="0"/>
        </w:rPr>
      </w:pPr>
    </w:p>
    <w:p w14:paraId="7AE96FC1" w14:textId="77777777" w:rsidR="005C70E8" w:rsidRPr="00FF1046" w:rsidRDefault="00E34F56" w:rsidP="00AA5AF1">
      <w:pPr>
        <w:spacing w:line="240" w:lineRule="auto"/>
        <w:jc w:val="both"/>
        <w:rPr>
          <w:bCs w:val="0"/>
        </w:rPr>
      </w:pPr>
      <w:r w:rsidRPr="00FF1046">
        <w:rPr>
          <w:bCs w:val="0"/>
        </w:rPr>
        <w:t xml:space="preserve">Wenn Sie </w:t>
      </w:r>
      <w:r w:rsidR="00267CDA" w:rsidRPr="00FF1046">
        <w:rPr>
          <w:bCs w:val="0"/>
        </w:rPr>
        <w:t>Hilfe benötigen</w:t>
      </w:r>
    </w:p>
    <w:p w14:paraId="687141F0" w14:textId="77777777" w:rsidR="003B3D68" w:rsidRPr="00FF1046" w:rsidRDefault="003B3D68" w:rsidP="00AA5AF1">
      <w:pPr>
        <w:pStyle w:val="Listenabsatz"/>
        <w:numPr>
          <w:ilvl w:val="0"/>
          <w:numId w:val="35"/>
        </w:numPr>
        <w:spacing w:line="240" w:lineRule="auto"/>
        <w:jc w:val="both"/>
        <w:rPr>
          <w:bCs w:val="0"/>
        </w:rPr>
      </w:pPr>
      <w:r w:rsidRPr="00FF1046">
        <w:rPr>
          <w:bCs w:val="0"/>
        </w:rPr>
        <w:t>Bei Fragen</w:t>
      </w:r>
      <w:r w:rsidR="004C7617" w:rsidRPr="00FF1046">
        <w:rPr>
          <w:bCs w:val="0"/>
        </w:rPr>
        <w:t xml:space="preserve"> zur Erhebung</w:t>
      </w:r>
      <w:r w:rsidRPr="00FF1046">
        <w:rPr>
          <w:bCs w:val="0"/>
        </w:rPr>
        <w:t xml:space="preserve"> steht Ihnen auch die Hotline-Nummer 031 636 54 90 </w:t>
      </w:r>
      <w:r w:rsidR="00AD011C" w:rsidRPr="00FF1046">
        <w:rPr>
          <w:bCs w:val="0"/>
        </w:rPr>
        <w:t xml:space="preserve">der ADZ </w:t>
      </w:r>
      <w:r w:rsidRPr="00FF1046">
        <w:rPr>
          <w:bCs w:val="0"/>
        </w:rPr>
        <w:t>zur Verfügung.</w:t>
      </w:r>
    </w:p>
    <w:p w14:paraId="5BFB73B8" w14:textId="77777777" w:rsidR="003B3D68" w:rsidRPr="00FF1046" w:rsidRDefault="003B3D68" w:rsidP="00AA5AF1">
      <w:pPr>
        <w:spacing w:line="240" w:lineRule="auto"/>
        <w:jc w:val="both"/>
        <w:rPr>
          <w:bCs w:val="0"/>
        </w:rPr>
      </w:pPr>
    </w:p>
    <w:p w14:paraId="58934A63" w14:textId="77777777" w:rsidR="003B3D68" w:rsidRPr="00FF1046" w:rsidRDefault="003B3D68" w:rsidP="00AA5AF1">
      <w:pPr>
        <w:spacing w:line="240" w:lineRule="auto"/>
        <w:jc w:val="both"/>
        <w:rPr>
          <w:bCs w:val="0"/>
        </w:rPr>
      </w:pPr>
      <w:r w:rsidRPr="00FF1046">
        <w:rPr>
          <w:bCs w:val="0"/>
        </w:rPr>
        <w:t>Technische Fragen zur Anwendung GELAN</w:t>
      </w:r>
    </w:p>
    <w:p w14:paraId="0E78A927" w14:textId="365679AA" w:rsidR="003B3D68" w:rsidRPr="00CC2FC5" w:rsidRDefault="003B3D68" w:rsidP="00C47CA0">
      <w:pPr>
        <w:pStyle w:val="Listenabsatz"/>
        <w:numPr>
          <w:ilvl w:val="0"/>
          <w:numId w:val="35"/>
        </w:numPr>
        <w:spacing w:line="240" w:lineRule="auto"/>
        <w:jc w:val="both"/>
        <w:rPr>
          <w:bCs w:val="0"/>
          <w:lang w:val="en-US"/>
        </w:rPr>
      </w:pPr>
      <w:r w:rsidRPr="00CC2FC5">
        <w:rPr>
          <w:bCs w:val="0"/>
          <w:lang w:val="en-US"/>
        </w:rPr>
        <w:t>Per E-Mail</w:t>
      </w:r>
      <w:r w:rsidR="00CC2FC5" w:rsidRPr="00E277B1">
        <w:rPr>
          <w:bCs w:val="0"/>
          <w:lang w:val="en-US"/>
        </w:rPr>
        <w:t xml:space="preserve">: </w:t>
      </w:r>
      <w:hyperlink r:id="rId19" w:history="1">
        <w:r w:rsidR="00CC2FC5" w:rsidRPr="00E277B1">
          <w:rPr>
            <w:rStyle w:val="Hyperlink"/>
            <w:bCs w:val="0"/>
            <w:color w:val="0070C0"/>
            <w:lang w:val="en-US"/>
          </w:rPr>
          <w:t>info.adz@be.ch</w:t>
        </w:r>
      </w:hyperlink>
    </w:p>
    <w:p w14:paraId="45FDE375" w14:textId="77777777" w:rsidR="003B3D68" w:rsidRPr="00FF1046" w:rsidRDefault="003B3D68" w:rsidP="00AA5AF1">
      <w:pPr>
        <w:spacing w:line="240" w:lineRule="auto"/>
        <w:jc w:val="both"/>
        <w:rPr>
          <w:bCs w:val="0"/>
        </w:rPr>
      </w:pPr>
      <w:r w:rsidRPr="00FF1046">
        <w:rPr>
          <w:bCs w:val="0"/>
        </w:rPr>
        <w:t xml:space="preserve">Fragen zum </w:t>
      </w:r>
      <w:r w:rsidR="00215AB7" w:rsidRPr="00FF1046">
        <w:rPr>
          <w:bCs w:val="0"/>
        </w:rPr>
        <w:t>CH-</w:t>
      </w:r>
      <w:r w:rsidRPr="00FF1046">
        <w:rPr>
          <w:bCs w:val="0"/>
        </w:rPr>
        <w:t>Login auf Agate (z.B. bei vergessenem Passwort)</w:t>
      </w:r>
    </w:p>
    <w:p w14:paraId="389282AB" w14:textId="68DF0323" w:rsidR="003B3D68" w:rsidRDefault="008E3C59" w:rsidP="00AA5AF1">
      <w:pPr>
        <w:pStyle w:val="Listenabsatz"/>
        <w:numPr>
          <w:ilvl w:val="0"/>
          <w:numId w:val="35"/>
        </w:numPr>
        <w:spacing w:line="240" w:lineRule="auto"/>
        <w:jc w:val="both"/>
      </w:pPr>
      <w:r w:rsidRPr="00FF1046">
        <w:rPr>
          <w:bCs w:val="0"/>
        </w:rPr>
        <w:t xml:space="preserve">Zugangsdaten </w:t>
      </w:r>
      <w:r w:rsidR="00FF1046">
        <w:rPr>
          <w:bCs w:val="0"/>
        </w:rPr>
        <w:t>vergessen? A</w:t>
      </w:r>
      <w:r w:rsidRPr="00FF1046">
        <w:rPr>
          <w:bCs w:val="0"/>
        </w:rPr>
        <w:t>uf der Anmeldeseite</w:t>
      </w:r>
      <w:r>
        <w:t xml:space="preserve"> </w:t>
      </w:r>
      <w:hyperlink r:id="rId20" w:history="1">
        <w:r w:rsidRPr="00FF1046">
          <w:rPr>
            <w:rStyle w:val="Hyperlink"/>
            <w:b/>
            <w:color w:val="0070C0"/>
          </w:rPr>
          <w:t>www.agate.ch</w:t>
        </w:r>
      </w:hyperlink>
      <w:r w:rsidRPr="00FF1046">
        <w:rPr>
          <w:color w:val="0070C0"/>
        </w:rPr>
        <w:t xml:space="preserve"> </w:t>
      </w:r>
      <w:r w:rsidR="00FF1046" w:rsidRPr="00FF1046">
        <w:t>können Sie I</w:t>
      </w:r>
      <w:r>
        <w:t xml:space="preserve">hre Agate-Nummer oder ein neues Passwort an Ihre E-Mail-Adresse schicken lassen. </w:t>
      </w:r>
      <w:r w:rsidR="00FF1046">
        <w:t>Ist</w:t>
      </w:r>
      <w:r>
        <w:t xml:space="preserve"> dies nicht möglich, kontaktieren Sie den </w:t>
      </w:r>
      <w:r w:rsidR="00FF1046">
        <w:t xml:space="preserve">Agate </w:t>
      </w:r>
      <w:r>
        <w:t>Helpdesk: Tel. 0848 222 400</w:t>
      </w:r>
      <w:r w:rsidR="00227050">
        <w:t xml:space="preserve"> </w:t>
      </w:r>
      <w:r w:rsidR="00FF1046">
        <w:t>/</w:t>
      </w:r>
      <w:r w:rsidR="00227050">
        <w:t xml:space="preserve"> </w:t>
      </w:r>
      <w:r>
        <w:t xml:space="preserve">E-Mail </w:t>
      </w:r>
      <w:hyperlink r:id="rId21" w:history="1">
        <w:r w:rsidRPr="00FF1046">
          <w:rPr>
            <w:rStyle w:val="Hyperlink"/>
            <w:color w:val="0070C0"/>
          </w:rPr>
          <w:t>info@agatehelpdesk.ch</w:t>
        </w:r>
      </w:hyperlink>
    </w:p>
    <w:sectPr w:rsidR="003B3D68" w:rsidSect="007254A0">
      <w:footerReference w:type="default" r:id="rId22"/>
      <w:headerReference w:type="first" r:id="rId23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43F0" w14:textId="77777777" w:rsidR="00FA3842" w:rsidRDefault="00FA3842" w:rsidP="00F91D37">
      <w:pPr>
        <w:spacing w:line="240" w:lineRule="auto"/>
      </w:pPr>
      <w:r>
        <w:separator/>
      </w:r>
    </w:p>
  </w:endnote>
  <w:endnote w:type="continuationSeparator" w:id="0">
    <w:p w14:paraId="4316E3BE" w14:textId="77777777" w:rsidR="00FA3842" w:rsidRDefault="00FA384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C9AA" w14:textId="77777777" w:rsidR="00A3176A" w:rsidRDefault="00A3176A">
    <w:pPr>
      <w:pStyle w:val="Fuzeile"/>
    </w:pPr>
  </w:p>
  <w:p w14:paraId="25EE796B" w14:textId="77777777" w:rsidR="00797FDE" w:rsidRPr="00BD4A9C" w:rsidRDefault="00797FDE" w:rsidP="006327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3DDA" w14:textId="77777777" w:rsidR="00FA3842" w:rsidRDefault="00FA3842" w:rsidP="00F91D37">
      <w:pPr>
        <w:spacing w:line="240" w:lineRule="auto"/>
      </w:pPr>
    </w:p>
    <w:p w14:paraId="2DEC91CA" w14:textId="77777777" w:rsidR="00FA3842" w:rsidRDefault="00FA3842" w:rsidP="00F91D37">
      <w:pPr>
        <w:spacing w:line="240" w:lineRule="auto"/>
      </w:pPr>
    </w:p>
  </w:footnote>
  <w:footnote w:type="continuationSeparator" w:id="0">
    <w:p w14:paraId="412AF48C" w14:textId="77777777" w:rsidR="00FA3842" w:rsidRDefault="00FA384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3E1D" w14:textId="77777777" w:rsidR="00797FDE" w:rsidRDefault="00797FDE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7408CFAB" wp14:editId="1113C2D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163"/>
    <w:multiLevelType w:val="hybridMultilevel"/>
    <w:tmpl w:val="2ED29F1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F091B"/>
    <w:multiLevelType w:val="hybridMultilevel"/>
    <w:tmpl w:val="8C0051D6"/>
    <w:lvl w:ilvl="0" w:tplc="61A0BBE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A7120"/>
    <w:multiLevelType w:val="hybridMultilevel"/>
    <w:tmpl w:val="004E0B9E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E0A2E6C"/>
    <w:multiLevelType w:val="hybridMultilevel"/>
    <w:tmpl w:val="1EDE8036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8D1DD8"/>
    <w:multiLevelType w:val="hybridMultilevel"/>
    <w:tmpl w:val="D068C95E"/>
    <w:lvl w:ilvl="0" w:tplc="FD14A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F5147E"/>
    <w:multiLevelType w:val="hybridMultilevel"/>
    <w:tmpl w:val="20688206"/>
    <w:lvl w:ilvl="0" w:tplc="6D3AB4E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730F4"/>
    <w:multiLevelType w:val="hybridMultilevel"/>
    <w:tmpl w:val="05726A34"/>
    <w:lvl w:ilvl="0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A5054CC"/>
    <w:multiLevelType w:val="hybridMultilevel"/>
    <w:tmpl w:val="B9D22B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E161D"/>
    <w:multiLevelType w:val="hybridMultilevel"/>
    <w:tmpl w:val="1D9085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9470F"/>
    <w:multiLevelType w:val="hybridMultilevel"/>
    <w:tmpl w:val="7CCC2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C1CF6"/>
    <w:multiLevelType w:val="hybridMultilevel"/>
    <w:tmpl w:val="A26465E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703D5"/>
    <w:multiLevelType w:val="hybridMultilevel"/>
    <w:tmpl w:val="06D8CAE0"/>
    <w:lvl w:ilvl="0" w:tplc="272AFDF4">
      <w:numFmt w:val="bullet"/>
      <w:lvlText w:val=""/>
      <w:lvlJc w:val="left"/>
      <w:pPr>
        <w:ind w:left="720" w:hanging="360"/>
      </w:pPr>
      <w:rPr>
        <w:rFonts w:ascii="Wingdings" w:eastAsia="Arial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7A4A51"/>
    <w:multiLevelType w:val="hybridMultilevel"/>
    <w:tmpl w:val="79182902"/>
    <w:lvl w:ilvl="0" w:tplc="A49C8350">
      <w:start w:val="1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System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A7383"/>
    <w:multiLevelType w:val="hybridMultilevel"/>
    <w:tmpl w:val="FA18EE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C98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760683"/>
    <w:multiLevelType w:val="hybridMultilevel"/>
    <w:tmpl w:val="2AF41D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B2CFF"/>
    <w:multiLevelType w:val="hybridMultilevel"/>
    <w:tmpl w:val="DE9A6EE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B5AB5"/>
    <w:multiLevelType w:val="hybridMultilevel"/>
    <w:tmpl w:val="74509B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69158">
    <w:abstractNumId w:val="9"/>
  </w:num>
  <w:num w:numId="2" w16cid:durableId="705326444">
    <w:abstractNumId w:val="7"/>
  </w:num>
  <w:num w:numId="3" w16cid:durableId="1670521958">
    <w:abstractNumId w:val="6"/>
  </w:num>
  <w:num w:numId="4" w16cid:durableId="158421674">
    <w:abstractNumId w:val="5"/>
  </w:num>
  <w:num w:numId="5" w16cid:durableId="265039243">
    <w:abstractNumId w:val="4"/>
  </w:num>
  <w:num w:numId="6" w16cid:durableId="593827128">
    <w:abstractNumId w:val="8"/>
  </w:num>
  <w:num w:numId="7" w16cid:durableId="1999721211">
    <w:abstractNumId w:val="3"/>
  </w:num>
  <w:num w:numId="8" w16cid:durableId="242448225">
    <w:abstractNumId w:val="2"/>
  </w:num>
  <w:num w:numId="9" w16cid:durableId="1650401321">
    <w:abstractNumId w:val="1"/>
  </w:num>
  <w:num w:numId="10" w16cid:durableId="1187520852">
    <w:abstractNumId w:val="0"/>
  </w:num>
  <w:num w:numId="11" w16cid:durableId="1929928129">
    <w:abstractNumId w:val="34"/>
  </w:num>
  <w:num w:numId="12" w16cid:durableId="198514171">
    <w:abstractNumId w:val="28"/>
  </w:num>
  <w:num w:numId="13" w16cid:durableId="1622958899">
    <w:abstractNumId w:val="22"/>
  </w:num>
  <w:num w:numId="14" w16cid:durableId="2083523252">
    <w:abstractNumId w:val="40"/>
  </w:num>
  <w:num w:numId="15" w16cid:durableId="1740638577">
    <w:abstractNumId w:val="36"/>
  </w:num>
  <w:num w:numId="16" w16cid:durableId="1081607866">
    <w:abstractNumId w:val="14"/>
  </w:num>
  <w:num w:numId="17" w16cid:durableId="377365516">
    <w:abstractNumId w:val="24"/>
  </w:num>
  <w:num w:numId="18" w16cid:durableId="5863785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943658">
    <w:abstractNumId w:val="33"/>
  </w:num>
  <w:num w:numId="20" w16cid:durableId="1234852033">
    <w:abstractNumId w:val="21"/>
  </w:num>
  <w:num w:numId="21" w16cid:durableId="883297235">
    <w:abstractNumId w:val="31"/>
  </w:num>
  <w:num w:numId="22" w16cid:durableId="143934653">
    <w:abstractNumId w:val="29"/>
  </w:num>
  <w:num w:numId="23" w16cid:durableId="146897594">
    <w:abstractNumId w:val="16"/>
  </w:num>
  <w:num w:numId="24" w16cid:durableId="1366327280">
    <w:abstractNumId w:val="27"/>
  </w:num>
  <w:num w:numId="25" w16cid:durableId="1264530206">
    <w:abstractNumId w:val="32"/>
  </w:num>
  <w:num w:numId="26" w16cid:durableId="892160834">
    <w:abstractNumId w:val="38"/>
  </w:num>
  <w:num w:numId="27" w16cid:durableId="1733963268">
    <w:abstractNumId w:val="35"/>
  </w:num>
  <w:num w:numId="28" w16cid:durableId="1767459033">
    <w:abstractNumId w:val="20"/>
  </w:num>
  <w:num w:numId="29" w16cid:durableId="835610365">
    <w:abstractNumId w:val="19"/>
  </w:num>
  <w:num w:numId="30" w16cid:durableId="1540315992">
    <w:abstractNumId w:val="39"/>
  </w:num>
  <w:num w:numId="31" w16cid:durableId="246617610">
    <w:abstractNumId w:val="11"/>
  </w:num>
  <w:num w:numId="32" w16cid:durableId="1148061056">
    <w:abstractNumId w:val="30"/>
  </w:num>
  <w:num w:numId="33" w16cid:durableId="610212101">
    <w:abstractNumId w:val="13"/>
  </w:num>
  <w:num w:numId="34" w16cid:durableId="940337669">
    <w:abstractNumId w:val="12"/>
  </w:num>
  <w:num w:numId="35" w16cid:durableId="1147863809">
    <w:abstractNumId w:val="37"/>
  </w:num>
  <w:num w:numId="36" w16cid:durableId="1575895367">
    <w:abstractNumId w:val="15"/>
  </w:num>
  <w:num w:numId="37" w16cid:durableId="585112899">
    <w:abstractNumId w:val="18"/>
  </w:num>
  <w:num w:numId="38" w16cid:durableId="1470171440">
    <w:abstractNumId w:val="17"/>
  </w:num>
  <w:num w:numId="39" w16cid:durableId="825510253">
    <w:abstractNumId w:val="10"/>
  </w:num>
  <w:num w:numId="40" w16cid:durableId="1647510349">
    <w:abstractNumId w:val="25"/>
  </w:num>
  <w:num w:numId="41" w16cid:durableId="1411002229">
    <w:abstractNumId w:val="23"/>
  </w:num>
  <w:num w:numId="42" w16cid:durableId="3375822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LI" w:vendorID="64" w:dllVersion="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F8"/>
    <w:rsid w:val="00002978"/>
    <w:rsid w:val="000041E2"/>
    <w:rsid w:val="000058FD"/>
    <w:rsid w:val="0001010F"/>
    <w:rsid w:val="00010932"/>
    <w:rsid w:val="000116E1"/>
    <w:rsid w:val="000118C1"/>
    <w:rsid w:val="00013EF3"/>
    <w:rsid w:val="00014639"/>
    <w:rsid w:val="00015D48"/>
    <w:rsid w:val="0002147A"/>
    <w:rsid w:val="00022547"/>
    <w:rsid w:val="00022D63"/>
    <w:rsid w:val="00023061"/>
    <w:rsid w:val="000258FF"/>
    <w:rsid w:val="000266B7"/>
    <w:rsid w:val="00026C65"/>
    <w:rsid w:val="0002739A"/>
    <w:rsid w:val="00032B92"/>
    <w:rsid w:val="00035219"/>
    <w:rsid w:val="000409C8"/>
    <w:rsid w:val="0004151F"/>
    <w:rsid w:val="00041700"/>
    <w:rsid w:val="000434FA"/>
    <w:rsid w:val="0004410F"/>
    <w:rsid w:val="00045DA0"/>
    <w:rsid w:val="00046782"/>
    <w:rsid w:val="0004775B"/>
    <w:rsid w:val="00054BDC"/>
    <w:rsid w:val="000610F6"/>
    <w:rsid w:val="00061412"/>
    <w:rsid w:val="00061F5D"/>
    <w:rsid w:val="00063BC2"/>
    <w:rsid w:val="000701F1"/>
    <w:rsid w:val="0007095A"/>
    <w:rsid w:val="00071780"/>
    <w:rsid w:val="00072112"/>
    <w:rsid w:val="00077BE6"/>
    <w:rsid w:val="000822A6"/>
    <w:rsid w:val="000823C7"/>
    <w:rsid w:val="00084759"/>
    <w:rsid w:val="00095CB1"/>
    <w:rsid w:val="0009664E"/>
    <w:rsid w:val="00096E8E"/>
    <w:rsid w:val="00097476"/>
    <w:rsid w:val="000A1884"/>
    <w:rsid w:val="000A1AA2"/>
    <w:rsid w:val="000A42E5"/>
    <w:rsid w:val="000B0159"/>
    <w:rsid w:val="000B51CC"/>
    <w:rsid w:val="000B569E"/>
    <w:rsid w:val="000B595D"/>
    <w:rsid w:val="000B64EC"/>
    <w:rsid w:val="000C153B"/>
    <w:rsid w:val="000C49C1"/>
    <w:rsid w:val="000C5AA0"/>
    <w:rsid w:val="000C7F3B"/>
    <w:rsid w:val="000D06EA"/>
    <w:rsid w:val="000D1743"/>
    <w:rsid w:val="000D7F08"/>
    <w:rsid w:val="000E0CEF"/>
    <w:rsid w:val="000E174A"/>
    <w:rsid w:val="000E756F"/>
    <w:rsid w:val="000E7C56"/>
    <w:rsid w:val="000F037E"/>
    <w:rsid w:val="000F576F"/>
    <w:rsid w:val="000F78CE"/>
    <w:rsid w:val="000F7B6F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256B"/>
    <w:rsid w:val="0012383B"/>
    <w:rsid w:val="00124B68"/>
    <w:rsid w:val="00124F23"/>
    <w:rsid w:val="001273A1"/>
    <w:rsid w:val="00127A77"/>
    <w:rsid w:val="00130557"/>
    <w:rsid w:val="001307C8"/>
    <w:rsid w:val="001312EF"/>
    <w:rsid w:val="00134353"/>
    <w:rsid w:val="001375AB"/>
    <w:rsid w:val="00140075"/>
    <w:rsid w:val="00140272"/>
    <w:rsid w:val="001407C6"/>
    <w:rsid w:val="00144122"/>
    <w:rsid w:val="00144FDC"/>
    <w:rsid w:val="001471AF"/>
    <w:rsid w:val="00154677"/>
    <w:rsid w:val="00154BBC"/>
    <w:rsid w:val="0016119E"/>
    <w:rsid w:val="001617BB"/>
    <w:rsid w:val="00166023"/>
    <w:rsid w:val="00167916"/>
    <w:rsid w:val="00174544"/>
    <w:rsid w:val="0017672D"/>
    <w:rsid w:val="001807E6"/>
    <w:rsid w:val="001815D6"/>
    <w:rsid w:val="00182ADB"/>
    <w:rsid w:val="00190A82"/>
    <w:rsid w:val="00196ABC"/>
    <w:rsid w:val="00196B03"/>
    <w:rsid w:val="00196C0B"/>
    <w:rsid w:val="001A0029"/>
    <w:rsid w:val="001A666F"/>
    <w:rsid w:val="001B166D"/>
    <w:rsid w:val="001B1F85"/>
    <w:rsid w:val="001B4068"/>
    <w:rsid w:val="001B4DBF"/>
    <w:rsid w:val="001B5E85"/>
    <w:rsid w:val="001C4D4E"/>
    <w:rsid w:val="001C7007"/>
    <w:rsid w:val="001E2720"/>
    <w:rsid w:val="001E3FF4"/>
    <w:rsid w:val="001F2AA2"/>
    <w:rsid w:val="001F3B5B"/>
    <w:rsid w:val="001F4671"/>
    <w:rsid w:val="001F471B"/>
    <w:rsid w:val="001F4A7E"/>
    <w:rsid w:val="001F4B8C"/>
    <w:rsid w:val="001F5DB0"/>
    <w:rsid w:val="001F781C"/>
    <w:rsid w:val="002008D7"/>
    <w:rsid w:val="00203AF7"/>
    <w:rsid w:val="00205F86"/>
    <w:rsid w:val="00211792"/>
    <w:rsid w:val="002141FD"/>
    <w:rsid w:val="00215AB7"/>
    <w:rsid w:val="00215E98"/>
    <w:rsid w:val="00220ADD"/>
    <w:rsid w:val="002214E4"/>
    <w:rsid w:val="0022227E"/>
    <w:rsid w:val="00224C53"/>
    <w:rsid w:val="00224C9B"/>
    <w:rsid w:val="00225571"/>
    <w:rsid w:val="0022685B"/>
    <w:rsid w:val="00227050"/>
    <w:rsid w:val="0023205B"/>
    <w:rsid w:val="00236C8A"/>
    <w:rsid w:val="00243EED"/>
    <w:rsid w:val="00244323"/>
    <w:rsid w:val="00246EC6"/>
    <w:rsid w:val="0025644A"/>
    <w:rsid w:val="00256F55"/>
    <w:rsid w:val="002627B3"/>
    <w:rsid w:val="00266772"/>
    <w:rsid w:val="00267CDA"/>
    <w:rsid w:val="00267F71"/>
    <w:rsid w:val="002712AE"/>
    <w:rsid w:val="0027198C"/>
    <w:rsid w:val="002770BA"/>
    <w:rsid w:val="00280063"/>
    <w:rsid w:val="00290E37"/>
    <w:rsid w:val="0029375B"/>
    <w:rsid w:val="002945F1"/>
    <w:rsid w:val="00295B48"/>
    <w:rsid w:val="00295DEC"/>
    <w:rsid w:val="002A1246"/>
    <w:rsid w:val="002A3098"/>
    <w:rsid w:val="002B03A6"/>
    <w:rsid w:val="002B0DD2"/>
    <w:rsid w:val="002C2DC3"/>
    <w:rsid w:val="002C4AA4"/>
    <w:rsid w:val="002C5123"/>
    <w:rsid w:val="002C6EF1"/>
    <w:rsid w:val="002D25EA"/>
    <w:rsid w:val="002D272F"/>
    <w:rsid w:val="002D3461"/>
    <w:rsid w:val="002D3712"/>
    <w:rsid w:val="002D38AE"/>
    <w:rsid w:val="002D3CF3"/>
    <w:rsid w:val="002E3249"/>
    <w:rsid w:val="002E3FB6"/>
    <w:rsid w:val="002E4096"/>
    <w:rsid w:val="002E44DA"/>
    <w:rsid w:val="002E541B"/>
    <w:rsid w:val="002E5AB6"/>
    <w:rsid w:val="002E7CBA"/>
    <w:rsid w:val="002F06AA"/>
    <w:rsid w:val="002F3EE9"/>
    <w:rsid w:val="002F48E2"/>
    <w:rsid w:val="002F4B6D"/>
    <w:rsid w:val="002F4C7B"/>
    <w:rsid w:val="002F534D"/>
    <w:rsid w:val="002F68A2"/>
    <w:rsid w:val="002F7482"/>
    <w:rsid w:val="00301FA3"/>
    <w:rsid w:val="0030245A"/>
    <w:rsid w:val="00305154"/>
    <w:rsid w:val="00305DBA"/>
    <w:rsid w:val="003062AD"/>
    <w:rsid w:val="0031139B"/>
    <w:rsid w:val="003127DA"/>
    <w:rsid w:val="00314CE2"/>
    <w:rsid w:val="00316B83"/>
    <w:rsid w:val="003210FB"/>
    <w:rsid w:val="0032284F"/>
    <w:rsid w:val="0032330D"/>
    <w:rsid w:val="003255CB"/>
    <w:rsid w:val="00325AC5"/>
    <w:rsid w:val="00326751"/>
    <w:rsid w:val="00333A1B"/>
    <w:rsid w:val="00335339"/>
    <w:rsid w:val="00335941"/>
    <w:rsid w:val="003359D8"/>
    <w:rsid w:val="00336989"/>
    <w:rsid w:val="00336A76"/>
    <w:rsid w:val="00337BD2"/>
    <w:rsid w:val="003400DC"/>
    <w:rsid w:val="00340151"/>
    <w:rsid w:val="003411CA"/>
    <w:rsid w:val="0034154C"/>
    <w:rsid w:val="003514EE"/>
    <w:rsid w:val="00351B75"/>
    <w:rsid w:val="00356F48"/>
    <w:rsid w:val="003575E1"/>
    <w:rsid w:val="00363671"/>
    <w:rsid w:val="00363799"/>
    <w:rsid w:val="00364EE3"/>
    <w:rsid w:val="003677EC"/>
    <w:rsid w:val="00367A93"/>
    <w:rsid w:val="003722B9"/>
    <w:rsid w:val="003757E4"/>
    <w:rsid w:val="00375834"/>
    <w:rsid w:val="00375D0E"/>
    <w:rsid w:val="003771E2"/>
    <w:rsid w:val="00380D67"/>
    <w:rsid w:val="0038641A"/>
    <w:rsid w:val="0039090B"/>
    <w:rsid w:val="00390DDF"/>
    <w:rsid w:val="003935D9"/>
    <w:rsid w:val="0039507F"/>
    <w:rsid w:val="00396082"/>
    <w:rsid w:val="0039616D"/>
    <w:rsid w:val="00396308"/>
    <w:rsid w:val="00396A4E"/>
    <w:rsid w:val="003A396E"/>
    <w:rsid w:val="003A52EB"/>
    <w:rsid w:val="003B02F8"/>
    <w:rsid w:val="003B2CBD"/>
    <w:rsid w:val="003B3D68"/>
    <w:rsid w:val="003B4BF5"/>
    <w:rsid w:val="003C19FB"/>
    <w:rsid w:val="003C4CB6"/>
    <w:rsid w:val="003C4EBE"/>
    <w:rsid w:val="003D0FAA"/>
    <w:rsid w:val="003D1066"/>
    <w:rsid w:val="003D4FCF"/>
    <w:rsid w:val="003E01C3"/>
    <w:rsid w:val="003E0D7F"/>
    <w:rsid w:val="003E6829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2AC7"/>
    <w:rsid w:val="0042783F"/>
    <w:rsid w:val="00427E73"/>
    <w:rsid w:val="00432BE8"/>
    <w:rsid w:val="00436F51"/>
    <w:rsid w:val="004378C7"/>
    <w:rsid w:val="0044096D"/>
    <w:rsid w:val="00443A6D"/>
    <w:rsid w:val="004475E5"/>
    <w:rsid w:val="004519B6"/>
    <w:rsid w:val="00452D49"/>
    <w:rsid w:val="00452E96"/>
    <w:rsid w:val="0045583B"/>
    <w:rsid w:val="004607F4"/>
    <w:rsid w:val="004666A0"/>
    <w:rsid w:val="00466CA6"/>
    <w:rsid w:val="00466EB6"/>
    <w:rsid w:val="00470BD2"/>
    <w:rsid w:val="004714DD"/>
    <w:rsid w:val="0047415C"/>
    <w:rsid w:val="00476920"/>
    <w:rsid w:val="00480463"/>
    <w:rsid w:val="00480BC1"/>
    <w:rsid w:val="00481775"/>
    <w:rsid w:val="00482FCC"/>
    <w:rsid w:val="00484FC6"/>
    <w:rsid w:val="00486DBB"/>
    <w:rsid w:val="00491992"/>
    <w:rsid w:val="004921C6"/>
    <w:rsid w:val="0049364E"/>
    <w:rsid w:val="00494FD7"/>
    <w:rsid w:val="0049577D"/>
    <w:rsid w:val="004A039B"/>
    <w:rsid w:val="004A0479"/>
    <w:rsid w:val="004A0DA5"/>
    <w:rsid w:val="004A41E9"/>
    <w:rsid w:val="004A60C5"/>
    <w:rsid w:val="004A77A7"/>
    <w:rsid w:val="004B0FDB"/>
    <w:rsid w:val="004B2524"/>
    <w:rsid w:val="004B6A97"/>
    <w:rsid w:val="004C1329"/>
    <w:rsid w:val="004C3880"/>
    <w:rsid w:val="004C442B"/>
    <w:rsid w:val="004C575A"/>
    <w:rsid w:val="004C7617"/>
    <w:rsid w:val="004C7DD8"/>
    <w:rsid w:val="004D0F2F"/>
    <w:rsid w:val="004D179F"/>
    <w:rsid w:val="004D21CD"/>
    <w:rsid w:val="004D5349"/>
    <w:rsid w:val="004D5B31"/>
    <w:rsid w:val="004D5F14"/>
    <w:rsid w:val="004D606F"/>
    <w:rsid w:val="004D71F0"/>
    <w:rsid w:val="004E222C"/>
    <w:rsid w:val="004E2BF5"/>
    <w:rsid w:val="004E5C94"/>
    <w:rsid w:val="004E5F43"/>
    <w:rsid w:val="004F1BCC"/>
    <w:rsid w:val="004F1C03"/>
    <w:rsid w:val="00500294"/>
    <w:rsid w:val="00501AEF"/>
    <w:rsid w:val="00503C04"/>
    <w:rsid w:val="00507723"/>
    <w:rsid w:val="005130C5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3A71"/>
    <w:rsid w:val="005667D1"/>
    <w:rsid w:val="005716F5"/>
    <w:rsid w:val="00574AAC"/>
    <w:rsid w:val="00581575"/>
    <w:rsid w:val="005818BC"/>
    <w:rsid w:val="00581FD9"/>
    <w:rsid w:val="00583CED"/>
    <w:rsid w:val="005871F8"/>
    <w:rsid w:val="00587481"/>
    <w:rsid w:val="00591832"/>
    <w:rsid w:val="00592632"/>
    <w:rsid w:val="00592841"/>
    <w:rsid w:val="00592A4B"/>
    <w:rsid w:val="005943C6"/>
    <w:rsid w:val="00596EEB"/>
    <w:rsid w:val="00597339"/>
    <w:rsid w:val="0059754E"/>
    <w:rsid w:val="005A1D4B"/>
    <w:rsid w:val="005A3C7B"/>
    <w:rsid w:val="005A7EB9"/>
    <w:rsid w:val="005B4DEC"/>
    <w:rsid w:val="005B5CD0"/>
    <w:rsid w:val="005B6FD0"/>
    <w:rsid w:val="005C6148"/>
    <w:rsid w:val="005C70E8"/>
    <w:rsid w:val="005D05F7"/>
    <w:rsid w:val="005D161E"/>
    <w:rsid w:val="005D1D46"/>
    <w:rsid w:val="005D4FBB"/>
    <w:rsid w:val="005D682F"/>
    <w:rsid w:val="005D7D70"/>
    <w:rsid w:val="005E3592"/>
    <w:rsid w:val="005E46D2"/>
    <w:rsid w:val="005E74A9"/>
    <w:rsid w:val="005F2F10"/>
    <w:rsid w:val="005F3052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C9"/>
    <w:rsid w:val="00622FDC"/>
    <w:rsid w:val="00625020"/>
    <w:rsid w:val="006304C2"/>
    <w:rsid w:val="00632704"/>
    <w:rsid w:val="00635DEE"/>
    <w:rsid w:val="006368C5"/>
    <w:rsid w:val="006374B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651B"/>
    <w:rsid w:val="00657051"/>
    <w:rsid w:val="00662C23"/>
    <w:rsid w:val="0066491F"/>
    <w:rsid w:val="00666A91"/>
    <w:rsid w:val="006704EE"/>
    <w:rsid w:val="00670FAF"/>
    <w:rsid w:val="00670FDB"/>
    <w:rsid w:val="0068083D"/>
    <w:rsid w:val="00681FA3"/>
    <w:rsid w:val="006822FA"/>
    <w:rsid w:val="006854F3"/>
    <w:rsid w:val="00686D14"/>
    <w:rsid w:val="00687ED7"/>
    <w:rsid w:val="00693B4C"/>
    <w:rsid w:val="0069453E"/>
    <w:rsid w:val="006A6CDA"/>
    <w:rsid w:val="006B1D4B"/>
    <w:rsid w:val="006B3473"/>
    <w:rsid w:val="006B61C1"/>
    <w:rsid w:val="006C055A"/>
    <w:rsid w:val="006C144C"/>
    <w:rsid w:val="006C1669"/>
    <w:rsid w:val="006C1863"/>
    <w:rsid w:val="006D05A4"/>
    <w:rsid w:val="006E0F4E"/>
    <w:rsid w:val="006E354E"/>
    <w:rsid w:val="006E6B42"/>
    <w:rsid w:val="006E713C"/>
    <w:rsid w:val="006F0345"/>
    <w:rsid w:val="006F0469"/>
    <w:rsid w:val="006F60D1"/>
    <w:rsid w:val="006F681F"/>
    <w:rsid w:val="006F7CED"/>
    <w:rsid w:val="0070207C"/>
    <w:rsid w:val="007023CA"/>
    <w:rsid w:val="007029B0"/>
    <w:rsid w:val="00703409"/>
    <w:rsid w:val="007040B6"/>
    <w:rsid w:val="00705076"/>
    <w:rsid w:val="00706DD2"/>
    <w:rsid w:val="00711147"/>
    <w:rsid w:val="00711FB3"/>
    <w:rsid w:val="00713373"/>
    <w:rsid w:val="0071668C"/>
    <w:rsid w:val="0072377C"/>
    <w:rsid w:val="0072543E"/>
    <w:rsid w:val="007254A0"/>
    <w:rsid w:val="007277E3"/>
    <w:rsid w:val="0073126D"/>
    <w:rsid w:val="00731A17"/>
    <w:rsid w:val="00732D76"/>
    <w:rsid w:val="00733B0C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2833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4FCD"/>
    <w:rsid w:val="00786EF3"/>
    <w:rsid w:val="00787D98"/>
    <w:rsid w:val="00790ED9"/>
    <w:rsid w:val="00795378"/>
    <w:rsid w:val="00796CEE"/>
    <w:rsid w:val="00797FDE"/>
    <w:rsid w:val="007A2C23"/>
    <w:rsid w:val="007A2D57"/>
    <w:rsid w:val="007A3524"/>
    <w:rsid w:val="007A3EBE"/>
    <w:rsid w:val="007A6304"/>
    <w:rsid w:val="007B0A9B"/>
    <w:rsid w:val="007B0D94"/>
    <w:rsid w:val="007B2106"/>
    <w:rsid w:val="007B2D50"/>
    <w:rsid w:val="007B69EE"/>
    <w:rsid w:val="007C0B2A"/>
    <w:rsid w:val="007D06C7"/>
    <w:rsid w:val="007D1021"/>
    <w:rsid w:val="007D243C"/>
    <w:rsid w:val="007D6F53"/>
    <w:rsid w:val="007E0460"/>
    <w:rsid w:val="007E3459"/>
    <w:rsid w:val="007E7974"/>
    <w:rsid w:val="007F0876"/>
    <w:rsid w:val="007F34B1"/>
    <w:rsid w:val="007F6C97"/>
    <w:rsid w:val="00801778"/>
    <w:rsid w:val="00807940"/>
    <w:rsid w:val="00810972"/>
    <w:rsid w:val="00812746"/>
    <w:rsid w:val="00814BE6"/>
    <w:rsid w:val="00824CE1"/>
    <w:rsid w:val="00832D99"/>
    <w:rsid w:val="00833373"/>
    <w:rsid w:val="00834F3F"/>
    <w:rsid w:val="00835B0B"/>
    <w:rsid w:val="00837918"/>
    <w:rsid w:val="008406A3"/>
    <w:rsid w:val="008406D3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3F99"/>
    <w:rsid w:val="00865145"/>
    <w:rsid w:val="00865D15"/>
    <w:rsid w:val="00870017"/>
    <w:rsid w:val="00881A5F"/>
    <w:rsid w:val="008822E5"/>
    <w:rsid w:val="00882473"/>
    <w:rsid w:val="00883CC4"/>
    <w:rsid w:val="008849F4"/>
    <w:rsid w:val="00884DA8"/>
    <w:rsid w:val="00884F65"/>
    <w:rsid w:val="00886881"/>
    <w:rsid w:val="0089690A"/>
    <w:rsid w:val="008A2609"/>
    <w:rsid w:val="008A3A66"/>
    <w:rsid w:val="008B64C9"/>
    <w:rsid w:val="008B6C1A"/>
    <w:rsid w:val="008B6E4E"/>
    <w:rsid w:val="008B7AFB"/>
    <w:rsid w:val="008C2769"/>
    <w:rsid w:val="008C2E22"/>
    <w:rsid w:val="008C7877"/>
    <w:rsid w:val="008D07FD"/>
    <w:rsid w:val="008D144D"/>
    <w:rsid w:val="008D2891"/>
    <w:rsid w:val="008D331E"/>
    <w:rsid w:val="008D57E8"/>
    <w:rsid w:val="008D66DA"/>
    <w:rsid w:val="008D6E0C"/>
    <w:rsid w:val="008E2BC3"/>
    <w:rsid w:val="008E3C59"/>
    <w:rsid w:val="008E3CDA"/>
    <w:rsid w:val="008E3F40"/>
    <w:rsid w:val="008E41CA"/>
    <w:rsid w:val="008E59C0"/>
    <w:rsid w:val="008E7456"/>
    <w:rsid w:val="008F1D13"/>
    <w:rsid w:val="008F23FC"/>
    <w:rsid w:val="0090347A"/>
    <w:rsid w:val="00904EB5"/>
    <w:rsid w:val="00904ED6"/>
    <w:rsid w:val="009052E4"/>
    <w:rsid w:val="009054F9"/>
    <w:rsid w:val="00906482"/>
    <w:rsid w:val="0090753C"/>
    <w:rsid w:val="00911410"/>
    <w:rsid w:val="009115A7"/>
    <w:rsid w:val="00913373"/>
    <w:rsid w:val="00915303"/>
    <w:rsid w:val="00923A5E"/>
    <w:rsid w:val="0092564C"/>
    <w:rsid w:val="0092680C"/>
    <w:rsid w:val="009344CF"/>
    <w:rsid w:val="00935A5B"/>
    <w:rsid w:val="0093619F"/>
    <w:rsid w:val="009427E5"/>
    <w:rsid w:val="009454B7"/>
    <w:rsid w:val="009474BB"/>
    <w:rsid w:val="00955032"/>
    <w:rsid w:val="009568A7"/>
    <w:rsid w:val="00956F84"/>
    <w:rsid w:val="0095748E"/>
    <w:rsid w:val="009613D8"/>
    <w:rsid w:val="00961618"/>
    <w:rsid w:val="00963F04"/>
    <w:rsid w:val="00967604"/>
    <w:rsid w:val="00971F77"/>
    <w:rsid w:val="00972E59"/>
    <w:rsid w:val="0097384E"/>
    <w:rsid w:val="00974275"/>
    <w:rsid w:val="009746FC"/>
    <w:rsid w:val="0098029F"/>
    <w:rsid w:val="009804FC"/>
    <w:rsid w:val="00981161"/>
    <w:rsid w:val="0098474B"/>
    <w:rsid w:val="00986522"/>
    <w:rsid w:val="009919D4"/>
    <w:rsid w:val="00993375"/>
    <w:rsid w:val="0099425F"/>
    <w:rsid w:val="00995CBA"/>
    <w:rsid w:val="0099678C"/>
    <w:rsid w:val="00997689"/>
    <w:rsid w:val="009A01B9"/>
    <w:rsid w:val="009A1DCC"/>
    <w:rsid w:val="009A252B"/>
    <w:rsid w:val="009A6099"/>
    <w:rsid w:val="009A6FFD"/>
    <w:rsid w:val="009A7888"/>
    <w:rsid w:val="009B0C96"/>
    <w:rsid w:val="009B272B"/>
    <w:rsid w:val="009B3A17"/>
    <w:rsid w:val="009C2080"/>
    <w:rsid w:val="009C222B"/>
    <w:rsid w:val="009C60F7"/>
    <w:rsid w:val="009C67A8"/>
    <w:rsid w:val="009D0B5C"/>
    <w:rsid w:val="009D201B"/>
    <w:rsid w:val="009D5D9C"/>
    <w:rsid w:val="009D5EF2"/>
    <w:rsid w:val="009D7905"/>
    <w:rsid w:val="009E2171"/>
    <w:rsid w:val="009E2A0D"/>
    <w:rsid w:val="009E363A"/>
    <w:rsid w:val="009E537F"/>
    <w:rsid w:val="009E5BCA"/>
    <w:rsid w:val="009F04FC"/>
    <w:rsid w:val="009F1B31"/>
    <w:rsid w:val="009F6AD9"/>
    <w:rsid w:val="009F77AC"/>
    <w:rsid w:val="00A02DA9"/>
    <w:rsid w:val="00A037AB"/>
    <w:rsid w:val="00A04CC5"/>
    <w:rsid w:val="00A06F53"/>
    <w:rsid w:val="00A12B05"/>
    <w:rsid w:val="00A13CAF"/>
    <w:rsid w:val="00A15841"/>
    <w:rsid w:val="00A15B36"/>
    <w:rsid w:val="00A15E63"/>
    <w:rsid w:val="00A2374A"/>
    <w:rsid w:val="00A244EB"/>
    <w:rsid w:val="00A26A74"/>
    <w:rsid w:val="00A3176A"/>
    <w:rsid w:val="00A331B3"/>
    <w:rsid w:val="00A349DE"/>
    <w:rsid w:val="00A35A36"/>
    <w:rsid w:val="00A36ED7"/>
    <w:rsid w:val="00A45E6C"/>
    <w:rsid w:val="00A5451D"/>
    <w:rsid w:val="00A55C83"/>
    <w:rsid w:val="00A57815"/>
    <w:rsid w:val="00A614CE"/>
    <w:rsid w:val="00A6174D"/>
    <w:rsid w:val="00A62F82"/>
    <w:rsid w:val="00A659CD"/>
    <w:rsid w:val="00A664B8"/>
    <w:rsid w:val="00A70CDC"/>
    <w:rsid w:val="00A7133D"/>
    <w:rsid w:val="00A7392B"/>
    <w:rsid w:val="00A76251"/>
    <w:rsid w:val="00A76D18"/>
    <w:rsid w:val="00A77B06"/>
    <w:rsid w:val="00A84960"/>
    <w:rsid w:val="00A84CE3"/>
    <w:rsid w:val="00A84DB7"/>
    <w:rsid w:val="00A84E81"/>
    <w:rsid w:val="00A85488"/>
    <w:rsid w:val="00A87DBB"/>
    <w:rsid w:val="00AA0E6D"/>
    <w:rsid w:val="00AA326F"/>
    <w:rsid w:val="00AA43EF"/>
    <w:rsid w:val="00AA4B31"/>
    <w:rsid w:val="00AA5578"/>
    <w:rsid w:val="00AA5AF1"/>
    <w:rsid w:val="00AA666C"/>
    <w:rsid w:val="00AB1032"/>
    <w:rsid w:val="00AB23DD"/>
    <w:rsid w:val="00AB601A"/>
    <w:rsid w:val="00AC00C8"/>
    <w:rsid w:val="00AC0955"/>
    <w:rsid w:val="00AC1C08"/>
    <w:rsid w:val="00AC2D5B"/>
    <w:rsid w:val="00AC321A"/>
    <w:rsid w:val="00AC4630"/>
    <w:rsid w:val="00AC6A31"/>
    <w:rsid w:val="00AD011C"/>
    <w:rsid w:val="00AD138A"/>
    <w:rsid w:val="00AD36B2"/>
    <w:rsid w:val="00AD7AE5"/>
    <w:rsid w:val="00AE2DE1"/>
    <w:rsid w:val="00AF0B0B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17C61"/>
    <w:rsid w:val="00B20BFC"/>
    <w:rsid w:val="00B225B2"/>
    <w:rsid w:val="00B327F1"/>
    <w:rsid w:val="00B32ABB"/>
    <w:rsid w:val="00B33759"/>
    <w:rsid w:val="00B349D0"/>
    <w:rsid w:val="00B41FD3"/>
    <w:rsid w:val="00B426D3"/>
    <w:rsid w:val="00B431DE"/>
    <w:rsid w:val="00B451BB"/>
    <w:rsid w:val="00B452C0"/>
    <w:rsid w:val="00B56332"/>
    <w:rsid w:val="00B63406"/>
    <w:rsid w:val="00B65D01"/>
    <w:rsid w:val="00B70D03"/>
    <w:rsid w:val="00B71F06"/>
    <w:rsid w:val="00B76A13"/>
    <w:rsid w:val="00B803E7"/>
    <w:rsid w:val="00B82098"/>
    <w:rsid w:val="00B82E14"/>
    <w:rsid w:val="00B87523"/>
    <w:rsid w:val="00B93FD3"/>
    <w:rsid w:val="00B97F73"/>
    <w:rsid w:val="00BA0356"/>
    <w:rsid w:val="00BA4DDE"/>
    <w:rsid w:val="00BA68A9"/>
    <w:rsid w:val="00BA741D"/>
    <w:rsid w:val="00BB49D5"/>
    <w:rsid w:val="00BB6C6A"/>
    <w:rsid w:val="00BC2856"/>
    <w:rsid w:val="00BC3E90"/>
    <w:rsid w:val="00BC655F"/>
    <w:rsid w:val="00BC709A"/>
    <w:rsid w:val="00BC7493"/>
    <w:rsid w:val="00BD3717"/>
    <w:rsid w:val="00BD4841"/>
    <w:rsid w:val="00BD4A9C"/>
    <w:rsid w:val="00BD63D3"/>
    <w:rsid w:val="00BD6D91"/>
    <w:rsid w:val="00BE1E62"/>
    <w:rsid w:val="00BE22DB"/>
    <w:rsid w:val="00BF5F8D"/>
    <w:rsid w:val="00BF7052"/>
    <w:rsid w:val="00C034B4"/>
    <w:rsid w:val="00C05FAB"/>
    <w:rsid w:val="00C15C6C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43AD"/>
    <w:rsid w:val="00C353E8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6348E"/>
    <w:rsid w:val="00C63ED9"/>
    <w:rsid w:val="00C72351"/>
    <w:rsid w:val="00C7482A"/>
    <w:rsid w:val="00C74920"/>
    <w:rsid w:val="00C822D2"/>
    <w:rsid w:val="00C86ABE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C2FC5"/>
    <w:rsid w:val="00CC7D47"/>
    <w:rsid w:val="00CD159A"/>
    <w:rsid w:val="00CE0AE1"/>
    <w:rsid w:val="00CE0B88"/>
    <w:rsid w:val="00CE73DB"/>
    <w:rsid w:val="00CF08BB"/>
    <w:rsid w:val="00CF4B38"/>
    <w:rsid w:val="00CF5F92"/>
    <w:rsid w:val="00D030AD"/>
    <w:rsid w:val="00D038A7"/>
    <w:rsid w:val="00D04397"/>
    <w:rsid w:val="00D07417"/>
    <w:rsid w:val="00D07B5F"/>
    <w:rsid w:val="00D10386"/>
    <w:rsid w:val="00D13B3A"/>
    <w:rsid w:val="00D15439"/>
    <w:rsid w:val="00D156FC"/>
    <w:rsid w:val="00D231DB"/>
    <w:rsid w:val="00D30B39"/>
    <w:rsid w:val="00D30E68"/>
    <w:rsid w:val="00D32BB1"/>
    <w:rsid w:val="00D34139"/>
    <w:rsid w:val="00D35C55"/>
    <w:rsid w:val="00D4115E"/>
    <w:rsid w:val="00D41665"/>
    <w:rsid w:val="00D47355"/>
    <w:rsid w:val="00D473FF"/>
    <w:rsid w:val="00D5069D"/>
    <w:rsid w:val="00D50C48"/>
    <w:rsid w:val="00D554AB"/>
    <w:rsid w:val="00D57397"/>
    <w:rsid w:val="00D6024B"/>
    <w:rsid w:val="00D61996"/>
    <w:rsid w:val="00D61E23"/>
    <w:rsid w:val="00D62CB9"/>
    <w:rsid w:val="00D726CD"/>
    <w:rsid w:val="00D76935"/>
    <w:rsid w:val="00D84DBE"/>
    <w:rsid w:val="00D84EA5"/>
    <w:rsid w:val="00D8674A"/>
    <w:rsid w:val="00D9415C"/>
    <w:rsid w:val="00D94590"/>
    <w:rsid w:val="00D97A0F"/>
    <w:rsid w:val="00D97D62"/>
    <w:rsid w:val="00DA24D2"/>
    <w:rsid w:val="00DA469E"/>
    <w:rsid w:val="00DA5A9B"/>
    <w:rsid w:val="00DA5D0F"/>
    <w:rsid w:val="00DB03F7"/>
    <w:rsid w:val="00DB2D55"/>
    <w:rsid w:val="00DB3B7A"/>
    <w:rsid w:val="00DB4021"/>
    <w:rsid w:val="00DB65BA"/>
    <w:rsid w:val="00DB7675"/>
    <w:rsid w:val="00DC36B9"/>
    <w:rsid w:val="00DC54BA"/>
    <w:rsid w:val="00DC6D98"/>
    <w:rsid w:val="00DC6F55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DF6F8E"/>
    <w:rsid w:val="00E0021E"/>
    <w:rsid w:val="00E02D1A"/>
    <w:rsid w:val="00E0430F"/>
    <w:rsid w:val="00E04A81"/>
    <w:rsid w:val="00E0506D"/>
    <w:rsid w:val="00E05E7B"/>
    <w:rsid w:val="00E136E5"/>
    <w:rsid w:val="00E1409F"/>
    <w:rsid w:val="00E22965"/>
    <w:rsid w:val="00E2351D"/>
    <w:rsid w:val="00E25DCD"/>
    <w:rsid w:val="00E269E1"/>
    <w:rsid w:val="00E277B1"/>
    <w:rsid w:val="00E27CB3"/>
    <w:rsid w:val="00E301B3"/>
    <w:rsid w:val="00E31EED"/>
    <w:rsid w:val="00E337D0"/>
    <w:rsid w:val="00E33F66"/>
    <w:rsid w:val="00E34018"/>
    <w:rsid w:val="00E34F56"/>
    <w:rsid w:val="00E35E04"/>
    <w:rsid w:val="00E42F90"/>
    <w:rsid w:val="00E45F13"/>
    <w:rsid w:val="00E479C7"/>
    <w:rsid w:val="00E50DA6"/>
    <w:rsid w:val="00E510BC"/>
    <w:rsid w:val="00E51895"/>
    <w:rsid w:val="00E52BA4"/>
    <w:rsid w:val="00E530CC"/>
    <w:rsid w:val="00E61256"/>
    <w:rsid w:val="00E62D12"/>
    <w:rsid w:val="00E65BF8"/>
    <w:rsid w:val="00E66575"/>
    <w:rsid w:val="00E669F3"/>
    <w:rsid w:val="00E66B3B"/>
    <w:rsid w:val="00E709A4"/>
    <w:rsid w:val="00E73CB2"/>
    <w:rsid w:val="00E746D7"/>
    <w:rsid w:val="00E75E18"/>
    <w:rsid w:val="00E772D9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B483C"/>
    <w:rsid w:val="00EC1D69"/>
    <w:rsid w:val="00EC2DF9"/>
    <w:rsid w:val="00EC6A5B"/>
    <w:rsid w:val="00EC6EC9"/>
    <w:rsid w:val="00EC7E2D"/>
    <w:rsid w:val="00ED240B"/>
    <w:rsid w:val="00ED423C"/>
    <w:rsid w:val="00ED60E9"/>
    <w:rsid w:val="00EE0BC4"/>
    <w:rsid w:val="00EE4109"/>
    <w:rsid w:val="00EE6E36"/>
    <w:rsid w:val="00EF130B"/>
    <w:rsid w:val="00EF1AEA"/>
    <w:rsid w:val="00EF2257"/>
    <w:rsid w:val="00EF5E4D"/>
    <w:rsid w:val="00F01395"/>
    <w:rsid w:val="00F016BC"/>
    <w:rsid w:val="00F01EA9"/>
    <w:rsid w:val="00F03F53"/>
    <w:rsid w:val="00F052A0"/>
    <w:rsid w:val="00F0660B"/>
    <w:rsid w:val="00F07D9D"/>
    <w:rsid w:val="00F11B57"/>
    <w:rsid w:val="00F11F49"/>
    <w:rsid w:val="00F123AE"/>
    <w:rsid w:val="00F13F0C"/>
    <w:rsid w:val="00F1552A"/>
    <w:rsid w:val="00F15D44"/>
    <w:rsid w:val="00F16C91"/>
    <w:rsid w:val="00F24496"/>
    <w:rsid w:val="00F25768"/>
    <w:rsid w:val="00F31ACE"/>
    <w:rsid w:val="00F32B93"/>
    <w:rsid w:val="00F33C4D"/>
    <w:rsid w:val="00F37F4F"/>
    <w:rsid w:val="00F40FE0"/>
    <w:rsid w:val="00F417C0"/>
    <w:rsid w:val="00F42FD1"/>
    <w:rsid w:val="00F45324"/>
    <w:rsid w:val="00F46DC5"/>
    <w:rsid w:val="00F51185"/>
    <w:rsid w:val="00F52CAB"/>
    <w:rsid w:val="00F54596"/>
    <w:rsid w:val="00F54B00"/>
    <w:rsid w:val="00F5551A"/>
    <w:rsid w:val="00F60031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73A67"/>
    <w:rsid w:val="00F800D9"/>
    <w:rsid w:val="00F87174"/>
    <w:rsid w:val="00F91D37"/>
    <w:rsid w:val="00F921E8"/>
    <w:rsid w:val="00F92E65"/>
    <w:rsid w:val="00F958CC"/>
    <w:rsid w:val="00F9610D"/>
    <w:rsid w:val="00FA3842"/>
    <w:rsid w:val="00FA4A45"/>
    <w:rsid w:val="00FB239D"/>
    <w:rsid w:val="00FB4895"/>
    <w:rsid w:val="00FB5828"/>
    <w:rsid w:val="00FB657F"/>
    <w:rsid w:val="00FB6827"/>
    <w:rsid w:val="00FB7DDF"/>
    <w:rsid w:val="00FC5023"/>
    <w:rsid w:val="00FC6495"/>
    <w:rsid w:val="00FD05E6"/>
    <w:rsid w:val="00FD2271"/>
    <w:rsid w:val="00FE1B10"/>
    <w:rsid w:val="00FE2BAB"/>
    <w:rsid w:val="00FE70E5"/>
    <w:rsid w:val="00FE7D09"/>
    <w:rsid w:val="00FF0895"/>
    <w:rsid w:val="00FF1046"/>
    <w:rsid w:val="00FF3430"/>
    <w:rsid w:val="00FF402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D69FF7"/>
  <w15:docId w15:val="{5F23C30A-7C4B-403F-BC3A-9EA8FED7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64B8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qFormat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6F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6F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6F84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6F84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6F84"/>
    <w:rPr>
      <w:rFonts w:cs="System"/>
      <w:b/>
      <w:bCs/>
      <w:spacing w:val="2"/>
      <w:sz w:val="20"/>
      <w:szCs w:val="20"/>
    </w:rPr>
  </w:style>
  <w:style w:type="paragraph" w:customStyle="1" w:styleId="Default">
    <w:name w:val="Default"/>
    <w:rsid w:val="00F73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BC709A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ate.ch" TargetMode="External"/><Relationship Id="rId13" Type="http://schemas.openxmlformats.org/officeDocument/2006/relationships/hyperlink" Target="https://www.gelan.ch/de/Support" TargetMode="External"/><Relationship Id="rId18" Type="http://schemas.openxmlformats.org/officeDocument/2006/relationships/hyperlink" Target="https://www.gelan.ch/de/Suppor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nfo@agatehelpdesk.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elan.ch/de/Support" TargetMode="External"/><Relationship Id="rId17" Type="http://schemas.openxmlformats.org/officeDocument/2006/relationships/hyperlink" Target="https://www.gelan.ch/images/content/VollzugshinweiszurvereinfachtenNaehrstoffbilanz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weu.be.ch/de/start/themen/landwirtschaft/pflanzenschutz/fachbewilligung-pflanzenschutzmittel.html" TargetMode="External"/><Relationship Id="rId20" Type="http://schemas.openxmlformats.org/officeDocument/2006/relationships/hyperlink" Target="http://www.agate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gripedia.ch/focus-ap-pa/de/startseite/absenkpfad-pflanzenschutz-und-naehrstoffe-pa-iv-19-475/absenkpfad-pflanzenschutzmittel-und-naehrstoffe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info@agatehelpdesk.ch" TargetMode="External"/><Relationship Id="rId19" Type="http://schemas.openxmlformats.org/officeDocument/2006/relationships/hyperlink" Target="mailto:info.adz@b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ate.ch" TargetMode="External"/><Relationship Id="rId14" Type="http://schemas.openxmlformats.org/officeDocument/2006/relationships/hyperlink" Target="https://www.weu.be.ch/content/dam/weu/dokumente/lanat/de/landwirtschaft/biodiversitaet-landschaftsqualitaet/Information-Verl%c3%a4ngerung-Uebergangsfrist-LQB-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Z_Templates\Office2016\Templates\LANAT-ADZ\Diverse%20Vorlagen\Einladung_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DD938BACA24AF2915F6BAD44100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D8157-B43A-4B4E-B599-2D60DBED91C4}"/>
      </w:docPartPr>
      <w:docPartBody>
        <w:p w:rsidR="007D1DBB" w:rsidRDefault="00C07CF7" w:rsidP="00C07CF7">
          <w:pPr>
            <w:pStyle w:val="BCDD938BACA24AF2915F6BAD44100B53"/>
          </w:pPr>
          <w:r w:rsidRPr="00336989">
            <w:rPr>
              <w:rStyle w:val="Platzhaltertext"/>
            </w:rPr>
            <w:t>Datum auswählen</w:t>
          </w:r>
        </w:p>
      </w:docPartBody>
    </w:docPart>
    <w:docPart>
      <w:docPartPr>
        <w:name w:val="9A03A8F901204D7B8E10D88B1C0CC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E1153-D7FA-43A7-8B9C-98F249F1EC4A}"/>
      </w:docPartPr>
      <w:docPartBody>
        <w:p w:rsidR="007D1DBB" w:rsidRDefault="00C07CF7" w:rsidP="00C07CF7">
          <w:pPr>
            <w:pStyle w:val="9A03A8F901204D7B8E10D88B1C0CC237"/>
          </w:pPr>
          <w:r w:rsidRPr="00336989">
            <w:rPr>
              <w:rStyle w:val="Platzhaltertext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F7"/>
    <w:rsid w:val="001F781C"/>
    <w:rsid w:val="002E44DA"/>
    <w:rsid w:val="0032284F"/>
    <w:rsid w:val="003604A6"/>
    <w:rsid w:val="003935D9"/>
    <w:rsid w:val="003F6166"/>
    <w:rsid w:val="004C7DD8"/>
    <w:rsid w:val="00713373"/>
    <w:rsid w:val="00733B0C"/>
    <w:rsid w:val="007D1DBB"/>
    <w:rsid w:val="008406A3"/>
    <w:rsid w:val="00884F65"/>
    <w:rsid w:val="00904ED6"/>
    <w:rsid w:val="0095748E"/>
    <w:rsid w:val="009E2138"/>
    <w:rsid w:val="00A349DE"/>
    <w:rsid w:val="00B17C61"/>
    <w:rsid w:val="00C07CF7"/>
    <w:rsid w:val="00C80FB9"/>
    <w:rsid w:val="00CC55C0"/>
    <w:rsid w:val="00E27CB3"/>
    <w:rsid w:val="00E61E5C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04A6"/>
    <w:rPr>
      <w:vanish/>
      <w:color w:val="45B0E1" w:themeColor="accent1" w:themeTint="99"/>
    </w:rPr>
  </w:style>
  <w:style w:type="paragraph" w:customStyle="1" w:styleId="BCDD938BACA24AF2915F6BAD44100B53">
    <w:name w:val="BCDD938BACA24AF2915F6BAD44100B53"/>
    <w:rsid w:val="00C07CF7"/>
  </w:style>
  <w:style w:type="paragraph" w:customStyle="1" w:styleId="9A03A8F901204D7B8E10D88B1C0CC237">
    <w:name w:val="9A03A8F901204D7B8E10D88B1C0CC237"/>
    <w:rsid w:val="00C07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CB63488-0C56-4A75-915E-0098B919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Einladung_D.dotm</Template>
  <TotalTime>0</TotalTime>
  <Pages>3</Pages>
  <Words>1117</Words>
  <Characters>7040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Widmer Susanna, VOL-LANAT-ADZ</dc:creator>
  <cp:keywords/>
  <dc:description/>
  <cp:lastModifiedBy>Blind Delia, WEU-LANAT-ADZ</cp:lastModifiedBy>
  <cp:revision>2</cp:revision>
  <cp:lastPrinted>2024-01-08T13:35:00Z</cp:lastPrinted>
  <dcterms:created xsi:type="dcterms:W3CDTF">2026-01-26T15:23:00Z</dcterms:created>
  <dcterms:modified xsi:type="dcterms:W3CDTF">2026-01-26T15:23:00Z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2024-12-30T13:25:11Z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7fa08f9b-d357-4bde-8698-a12806b538da</vt:lpwstr>
  </property>
  <property fmtid="{D5CDD505-2E9C-101B-9397-08002B2CF9AE}" pid="8" name="MSIP_Label_74fdd986-87d9-48c6-acda-407b1ab5fef0_ContentBits">
    <vt:lpwstr>0</vt:lpwstr>
  </property>
</Properties>
</file>